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3EE" w:rsidRDefault="00B033EE" w:rsidP="00B033EE">
      <w:pPr>
        <w:jc w:val="both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B033EE">
        <w:rPr>
          <w:rFonts w:ascii="Times New Roman" w:hAnsi="Times New Roman" w:cs="Times New Roman"/>
          <w:b/>
          <w:bCs/>
          <w:sz w:val="40"/>
          <w:szCs w:val="40"/>
        </w:rPr>
        <w:t>Научные издания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</w:rPr>
      </w:pPr>
      <w:r w:rsidRPr="00B033EE">
        <w:rPr>
          <w:rFonts w:ascii="Times New Roman" w:hAnsi="Times New Roman" w:cs="Times New Roman"/>
          <w:sz w:val="28"/>
          <w:szCs w:val="28"/>
        </w:rPr>
        <w:t>По результатам проведения научно-исследовательской работы с привлечением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информационных ресурсов и на базе Учебно-научной лаборатории языкознания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лингводидактики подготовлены к изданию научные монографии, сборники научных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статей, справочные издания: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15AF" w:rsidRPr="00546AB6" w:rsidRDefault="00B915AF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2023 год</w:t>
      </w:r>
    </w:p>
    <w:p w:rsidR="00B915AF" w:rsidRDefault="00B915AF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5AF" w:rsidRPr="00546AB6" w:rsidRDefault="00546AB6" w:rsidP="00A500F6">
      <w:pPr>
        <w:pStyle w:val="ListParagraph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546AB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CFCF9"/>
        </w:rPr>
        <w:t>Динькевич, А. В.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9"/>
        </w:rPr>
        <w:t> Функционирование форм длительного вида в новоанглийский период: прагматический аспект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9"/>
          <w:lang w:val="ru-RU"/>
        </w:rPr>
        <w:t xml:space="preserve"> 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9"/>
        </w:rPr>
        <w:t>: монография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9"/>
          <w:lang w:val="ru-RU"/>
        </w:rPr>
        <w:t xml:space="preserve"> 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9"/>
        </w:rPr>
        <w:t>/ А. В.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9"/>
          <w:lang w:val="ru-RU"/>
        </w:rPr>
        <w:t> 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9"/>
        </w:rPr>
        <w:t>Динькевич.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9"/>
          <w:lang w:val="ru-RU"/>
        </w:rPr>
        <w:t xml:space="preserve"> 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9"/>
        </w:rPr>
        <w:t>Могилев : МГУ имени А. А. Кулешова, 2023.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9"/>
          <w:lang w:val="ru-RU"/>
        </w:rPr>
        <w:t xml:space="preserve"> 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46A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9"/>
        </w:rPr>
        <w:t>172 с.</w:t>
      </w:r>
    </w:p>
    <w:p w:rsidR="00B915AF" w:rsidRDefault="00B915AF" w:rsidP="00A500F6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915AF" w:rsidRDefault="00B915AF" w:rsidP="00A500F6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</w:rPr>
        <w:t>2022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3EE">
        <w:rPr>
          <w:rFonts w:ascii="Times New Roman" w:hAnsi="Times New Roman" w:cs="Times New Roman"/>
          <w:sz w:val="28"/>
          <w:szCs w:val="28"/>
        </w:rPr>
        <w:t>Василенко, Е. Н. Конфликт ценностей в интернет-коммуникации: когнитивный и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прагмалингвистический аспекты / Е. Н. Василенко. – Могилев : МГУ имени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А. А. Кулешова, 2022. – 236 с.</w:t>
      </w:r>
    </w:p>
    <w:p w:rsidR="00B033EE" w:rsidRPr="00B033EE" w:rsidRDefault="00B033EE" w:rsidP="00B033EE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</w:rPr>
        <w:t>Восточнославянские языки и литературы в европейском контексте – VII : сборник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научных статей / под ред. Е. Е. Иванова. – Могилев : МГУ имени А. А. Кулешова,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2022. –360 с.</w:t>
      </w:r>
    </w:p>
    <w:p w:rsidR="00B033EE" w:rsidRPr="00C56CE8" w:rsidRDefault="00C56CE8" w:rsidP="00C56CE8">
      <w:pPr>
        <w:pStyle w:val="ListParagraph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CE8">
        <w:rPr>
          <w:rFonts w:ascii="Times New Roman" w:hAnsi="Times New Roman" w:cs="Times New Roman"/>
          <w:sz w:val="28"/>
          <w:szCs w:val="28"/>
        </w:rPr>
        <w:t>Иванов, Е. Е. Наследие Библии в языках и культурах народов России и Беларуси : монография / Е. Е. Иванов, В. А. Маслова, В. М. Мокиенко. – М. : Изд-во РУДН, 2022. – 406 с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6CE8" w:rsidRDefault="00C56CE8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6CE8" w:rsidRPr="00B033EE" w:rsidRDefault="00C56CE8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</w:rPr>
        <w:t>2021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3EE">
        <w:rPr>
          <w:rFonts w:ascii="Times New Roman" w:hAnsi="Times New Roman" w:cs="Times New Roman"/>
          <w:sz w:val="28"/>
          <w:szCs w:val="28"/>
        </w:rPr>
        <w:t>Петрушэўская, Ю. А. Моўная спецыфічнасць і нацыянальная адметнасць прыказак</w:t>
      </w:r>
      <w:r w:rsidRPr="00B033EE">
        <w:rPr>
          <w:rFonts w:ascii="Times New Roman" w:hAnsi="Times New Roman" w:cs="Times New Roman"/>
          <w:sz w:val="28"/>
          <w:szCs w:val="28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беларускай мовы / Ю. А. Петрушэўская ; пад навук. рэд. Я. Я. Іванова. – Магілёў :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МДУ імя А. А. Куляшова, 2021. – 220 с.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</w:rPr>
        <w:t>2020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3EE">
        <w:rPr>
          <w:rFonts w:ascii="Times New Roman" w:hAnsi="Times New Roman" w:cs="Times New Roman"/>
          <w:sz w:val="28"/>
          <w:szCs w:val="28"/>
        </w:rPr>
        <w:t>Иванов, Е. Е. Паремиология без границ : монография / Е. Е. Иванов [и др.] ; под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 xml:space="preserve">ред. М. А. Бредиса, О. В. Ломакиной. </w:t>
      </w:r>
      <w:r w:rsidR="00B915AF" w:rsidRPr="00B915A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B033E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033EE">
        <w:rPr>
          <w:rFonts w:ascii="Times New Roman" w:hAnsi="Times New Roman" w:cs="Times New Roman"/>
          <w:sz w:val="28"/>
          <w:szCs w:val="28"/>
        </w:rPr>
        <w:t xml:space="preserve"> РУДН, 2020. </w:t>
      </w:r>
      <w:r w:rsidR="00B915AF" w:rsidRPr="00B915A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3EE">
        <w:rPr>
          <w:rFonts w:ascii="Times New Roman" w:hAnsi="Times New Roman" w:cs="Times New Roman"/>
          <w:sz w:val="28"/>
          <w:szCs w:val="28"/>
        </w:rPr>
        <w:t>244 с.</w:t>
      </w:r>
    </w:p>
    <w:p w:rsidR="00B033EE" w:rsidRPr="00B033EE" w:rsidRDefault="00B033EE" w:rsidP="00B033EE">
      <w:pPr>
        <w:pStyle w:val="ListParagraph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3EE">
        <w:rPr>
          <w:rFonts w:ascii="Times New Roman" w:hAnsi="Times New Roman" w:cs="Times New Roman"/>
          <w:sz w:val="28"/>
          <w:szCs w:val="28"/>
        </w:rPr>
        <w:t>Восточнославянские языки и литературы в европейском контексте – VI : сборник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 xml:space="preserve">научных статей / под ред. Е. Е. Иванова. </w:t>
      </w:r>
      <w:r w:rsidR="00B915AF" w:rsidRPr="00B915A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B033EE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</w:rPr>
        <w:t xml:space="preserve"> МГУ имени А. А. Кулешова,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 xml:space="preserve">2020. </w:t>
      </w:r>
      <w:r w:rsidR="00B915AF" w:rsidRPr="00B915A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033EE">
        <w:rPr>
          <w:rFonts w:ascii="Times New Roman" w:hAnsi="Times New Roman" w:cs="Times New Roman"/>
          <w:sz w:val="28"/>
          <w:szCs w:val="28"/>
        </w:rPr>
        <w:t>480 с.</w:t>
      </w:r>
    </w:p>
    <w:p w:rsidR="00B033EE" w:rsidRPr="00B033EE" w:rsidRDefault="00B033EE" w:rsidP="00B033EE">
      <w:pPr>
        <w:pStyle w:val="ListParagraph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33EE">
        <w:rPr>
          <w:rFonts w:ascii="Times New Roman" w:hAnsi="Times New Roman" w:cs="Times New Roman"/>
          <w:sz w:val="28"/>
          <w:szCs w:val="28"/>
        </w:rPr>
        <w:lastRenderedPageBreak/>
        <w:t>Петрушэўская, Ю. А. Універсальны і інтэрнацыянальны кампаненты ў</w:t>
      </w:r>
      <w:r w:rsidRPr="00B033EE">
        <w:rPr>
          <w:rFonts w:ascii="Times New Roman" w:hAnsi="Times New Roman" w:cs="Times New Roman"/>
          <w:sz w:val="28"/>
          <w:szCs w:val="28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парэміялагічным складзе беларускай мовы : беларуска-іншамоўны слоўнік : больш</w:t>
      </w:r>
      <w:r w:rsidRPr="00B033EE">
        <w:rPr>
          <w:rFonts w:ascii="Times New Roman" w:hAnsi="Times New Roman" w:cs="Times New Roman"/>
          <w:sz w:val="28"/>
          <w:szCs w:val="28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за 950 беларускіх, каля 8600 іншамоўных прыказак / Ю.А.</w:t>
      </w:r>
      <w:r w:rsidRPr="00B033EE">
        <w:rPr>
          <w:rFonts w:ascii="Times New Roman" w:hAnsi="Times New Roman" w:cs="Times New Roman"/>
          <w:sz w:val="28"/>
          <w:szCs w:val="28"/>
        </w:rPr>
        <w:t> </w:t>
      </w:r>
      <w:r w:rsidRPr="00B033EE">
        <w:rPr>
          <w:rFonts w:ascii="Times New Roman" w:hAnsi="Times New Roman" w:cs="Times New Roman"/>
          <w:sz w:val="28"/>
          <w:szCs w:val="28"/>
        </w:rPr>
        <w:t>Петрушэўская. –</w:t>
      </w:r>
      <w:r w:rsidRPr="00B033EE">
        <w:rPr>
          <w:rFonts w:ascii="Times New Roman" w:hAnsi="Times New Roman" w:cs="Times New Roman"/>
          <w:sz w:val="28"/>
          <w:szCs w:val="28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>Магілёў : МДУ імя А. А. Куляшова, 2020. – 316 с.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</w:rPr>
        <w:t>2018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3EE">
        <w:rPr>
          <w:rFonts w:ascii="Times New Roman" w:hAnsi="Times New Roman" w:cs="Times New Roman"/>
          <w:sz w:val="28"/>
          <w:szCs w:val="28"/>
        </w:rPr>
        <w:t>Василенко, Е. Н. Языковые средства убеждения в политическом дискурсе :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 xml:space="preserve">монография / Е. Н. Василенко. </w:t>
      </w:r>
      <w:r w:rsidR="00B915AF" w:rsidRPr="00B915A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B033EE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</w:rPr>
        <w:t xml:space="preserve"> МГУ имени А.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33EE">
        <w:rPr>
          <w:rFonts w:ascii="Times New Roman" w:hAnsi="Times New Roman" w:cs="Times New Roman"/>
          <w:sz w:val="28"/>
          <w:szCs w:val="28"/>
        </w:rPr>
        <w:t>А.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33EE">
        <w:rPr>
          <w:rFonts w:ascii="Times New Roman" w:hAnsi="Times New Roman" w:cs="Times New Roman"/>
          <w:sz w:val="28"/>
          <w:szCs w:val="28"/>
        </w:rPr>
        <w:t xml:space="preserve">Кулешова, 2018. </w:t>
      </w:r>
      <w:r w:rsidR="00B915AF" w:rsidRPr="00B915A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033EE">
        <w:rPr>
          <w:rFonts w:ascii="Times New Roman" w:hAnsi="Times New Roman" w:cs="Times New Roman"/>
          <w:sz w:val="28"/>
          <w:szCs w:val="28"/>
        </w:rPr>
        <w:t>164 с.</w:t>
      </w:r>
    </w:p>
    <w:p w:rsidR="00B033EE" w:rsidRPr="00B033EE" w:rsidRDefault="00B033EE" w:rsidP="00B033EE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3EE">
        <w:rPr>
          <w:rFonts w:ascii="Times New Roman" w:hAnsi="Times New Roman" w:cs="Times New Roman"/>
          <w:sz w:val="28"/>
          <w:szCs w:val="28"/>
        </w:rPr>
        <w:t>Восточнославянские языки и литературы в европейском контексте – V : сборник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 xml:space="preserve">научных статей / под ред. Е. Е. Иванова. </w:t>
      </w:r>
      <w:r w:rsidR="00B915AF" w:rsidRPr="00B915A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B033EE">
        <w:rPr>
          <w:rFonts w:ascii="Times New Roman" w:hAnsi="Times New Roman" w:cs="Times New Roman"/>
          <w:sz w:val="28"/>
          <w:szCs w:val="28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</w:rPr>
        <w:t xml:space="preserve"> МГУ имени А. А. Кулешова,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 xml:space="preserve">2018. </w:t>
      </w:r>
      <w:r w:rsidR="00B915AF" w:rsidRPr="00B915A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B033EE">
        <w:rPr>
          <w:rFonts w:ascii="Times New Roman" w:hAnsi="Times New Roman" w:cs="Times New Roman"/>
          <w:sz w:val="28"/>
          <w:szCs w:val="28"/>
        </w:rPr>
        <w:t>392 с.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</w:rPr>
        <w:t>2017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33EE">
        <w:rPr>
          <w:rFonts w:ascii="Times New Roman" w:hAnsi="Times New Roman" w:cs="Times New Roman"/>
          <w:sz w:val="28"/>
          <w:szCs w:val="28"/>
        </w:rPr>
        <w:t xml:space="preserve">Discourse linguistics and beyond / I. Oukhvanova. </w:t>
      </w:r>
      <w:r w:rsidR="00B915AF" w:rsidRPr="00B915A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B033EE">
        <w:rPr>
          <w:rFonts w:ascii="Times New Roman" w:hAnsi="Times New Roman" w:cs="Times New Roman"/>
          <w:sz w:val="28"/>
          <w:szCs w:val="28"/>
        </w:rPr>
        <w:t>Berlin :</w:t>
      </w:r>
      <w:proofErr w:type="gramEnd"/>
      <w:r w:rsidRPr="00B033EE">
        <w:rPr>
          <w:rFonts w:ascii="Times New Roman" w:hAnsi="Times New Roman" w:cs="Times New Roman"/>
          <w:sz w:val="28"/>
          <w:szCs w:val="28"/>
        </w:rPr>
        <w:t xml:space="preserve"> Sprachlit : 2016. </w:t>
      </w:r>
      <w:r w:rsidR="00B915AF" w:rsidRPr="00B915A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3EE">
        <w:rPr>
          <w:rFonts w:ascii="Times New Roman" w:hAnsi="Times New Roman" w:cs="Times New Roman"/>
          <w:sz w:val="28"/>
          <w:szCs w:val="28"/>
        </w:rPr>
        <w:t xml:space="preserve">Vol. </w:t>
      </w:r>
      <w:proofErr w:type="gramStart"/>
      <w:r w:rsidRPr="00B033EE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B033EE">
        <w:rPr>
          <w:rFonts w:ascii="Times New Roman" w:hAnsi="Times New Roman" w:cs="Times New Roman"/>
          <w:sz w:val="28"/>
          <w:szCs w:val="28"/>
        </w:rPr>
        <w:t xml:space="preserve"> Current Approaches in Eastern Europe / ed. Ya. Kuzmina, I.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33EE">
        <w:rPr>
          <w:rFonts w:ascii="Times New Roman" w:hAnsi="Times New Roman" w:cs="Times New Roman"/>
          <w:sz w:val="28"/>
          <w:szCs w:val="28"/>
        </w:rPr>
        <w:t>Oukhvanova,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</w:rPr>
        <w:t xml:space="preserve">A. Savich, E. Vasilenko. </w:t>
      </w:r>
      <w:r w:rsidR="00B915AF" w:rsidRPr="00B915A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Pr="00B033EE">
        <w:rPr>
          <w:rFonts w:ascii="Times New Roman" w:hAnsi="Times New Roman" w:cs="Times New Roman"/>
          <w:sz w:val="28"/>
          <w:szCs w:val="28"/>
        </w:rPr>
        <w:t>Berlin :</w:t>
      </w:r>
      <w:proofErr w:type="gramEnd"/>
      <w:r w:rsidRPr="00B033EE">
        <w:rPr>
          <w:rFonts w:ascii="Times New Roman" w:hAnsi="Times New Roman" w:cs="Times New Roman"/>
          <w:sz w:val="28"/>
          <w:szCs w:val="28"/>
        </w:rPr>
        <w:t xml:space="preserve"> Sprachlit : De-iure-pl, 2017. </w:t>
      </w:r>
      <w:r w:rsidR="00B915AF" w:rsidRPr="00B915A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B033EE">
        <w:rPr>
          <w:rFonts w:ascii="Times New Roman" w:hAnsi="Times New Roman" w:cs="Times New Roman"/>
          <w:sz w:val="28"/>
          <w:szCs w:val="28"/>
        </w:rPr>
        <w:t>347 p.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</w:rPr>
        <w:t>2016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Иванов, Е. Е. Устойчивые сравнения в системе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фразеологии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коллективная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монография / Е. Е. Иванов [и др.] ; отв. ред. В. М. Мокиенко.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Санкт-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Петербург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СПбГУ : Лема ;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Greifswald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Universit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ä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2016.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278 с.</w:t>
      </w:r>
    </w:p>
    <w:p w:rsidR="00B033EE" w:rsidRPr="00B033EE" w:rsidRDefault="00B033EE" w:rsidP="00B033EE">
      <w:pPr>
        <w:pStyle w:val="ListParagraph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Восточнославянские языки и литературы в европейском контексте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2015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сборник научных статей / под ред. Е. Е. Иванова.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МГУ имени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А. А. Кулешова, 2016.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392 с.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  <w:lang w:val="ru-RU"/>
        </w:rPr>
        <w:t>2015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Иванов, Е. Е.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Паремиология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дискурсе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коллективная монография /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В. М. Мокиенко, Т. Г.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Бочина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, Е. Е. Иванов [и др.] ; под ред. О.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В. Ломакиной.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URRS :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Ленанд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2015.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304 c.</w:t>
      </w:r>
    </w:p>
    <w:p w:rsidR="00B033EE" w:rsidRPr="00B033EE" w:rsidRDefault="00B033EE" w:rsidP="00B033EE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>Актуальные проблемы преподавания иностранных языков в высшей школе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Беларусь –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2014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сборник научных статей / под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ред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Е. Е. Иванова.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МГУ имени А. А. Кулешова, 2015.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256 с.</w:t>
      </w:r>
    </w:p>
    <w:p w:rsidR="00B033EE" w:rsidRPr="00B033EE" w:rsidRDefault="00B033EE" w:rsidP="00B033EE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Даследаванні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па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германскай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славянскай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філалогіі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Acta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Germano-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Slavica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зборнік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навуковых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артыкулаў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рэд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Магілёў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МДУ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А. А.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Куляшова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2015.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6.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280 с.</w:t>
      </w:r>
    </w:p>
    <w:p w:rsidR="00B033EE" w:rsidRPr="00B033EE" w:rsidRDefault="00B033EE" w:rsidP="00B033EE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lastRenderedPageBreak/>
        <w:t>Иванов, Е. Е. Научные и учебно-методические работы преподавателей и студентов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факультета иностранных языков Могилевского государственного университета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имени А. А. Кулешова : 1998–2013 гг. :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аннотир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библиогр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. указатель : к 15-летию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фак.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иностр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. языков / сост. Е.Е.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Иванов [и др.] ; общ. ред. и предисл.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Е. Е. Иванова.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МГУ имени А. А. Кулешова, 2015.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364 с.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  <w:lang w:val="ru-RU"/>
        </w:rPr>
        <w:t>2014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Иванов, Е. Е. Лепта библейской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мудрости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библейские крылатые выражения и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афоризмы на русском, английском, белорусском, немецком, словацком и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украинском языках / авт.-сост.: Д. Балакова, Х. Вальтер, Н.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Ф.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Венжинович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М. С.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Гутовская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Е. Е. Иванов, В. М. Мокиенко.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МГУ имени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А. А. Кулешова, 2014.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208 с.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  <w:lang w:val="ru-RU"/>
        </w:rPr>
        <w:t>2013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Ivanov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, E. Национальное и интернациональное в славянской фразеологии =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Nationales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und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Internationales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slawischen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en-US"/>
        </w:rPr>
        <w:t>Praseologie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коллективная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монография /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[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.] ;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Hrsg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Walter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Mokienko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en-US"/>
        </w:rPr>
        <w:t>Greifswald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.-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Universit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ä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2013.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276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33EE" w:rsidRPr="00B033EE" w:rsidRDefault="00B033EE" w:rsidP="00B033EE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Даследаванні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па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германскай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славянскай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філалогіі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Acta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Germano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en-US"/>
        </w:rPr>
        <w:t>Slavica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зборнік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навуковых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артыкулаў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рэд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Магілёў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МДУ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А. А.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Куляшова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2013.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5.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300 с.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  <w:lang w:val="ru-RU"/>
        </w:rPr>
        <w:t>2012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>Восточнославянские языки и литературы в европейском контексте [2011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сборник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научных статей / под ред. Е. Е. Иванова.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МГУ имени А. А. Кулешова,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2012.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284 с.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  <w:lang w:val="ru-RU"/>
        </w:rPr>
        <w:t>2011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>Актуальные проблемы преподавания иностранных языков в высшей школе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Республики Беларусь [2010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сборник научных статей / под ред. Е.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Иванова.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МГУ имени А. А. Кулешова, 2011.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300 с.</w:t>
      </w:r>
    </w:p>
    <w:p w:rsidR="00B033EE" w:rsidRPr="00B033EE" w:rsidRDefault="00B033EE" w:rsidP="00B033EE">
      <w:pPr>
        <w:pStyle w:val="ListParagraph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Даследаванні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па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германскай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славянскай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філалогіі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Acta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Germano-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Slavica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зборнік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навуковых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артыкулаў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рэд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Магілёў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МДУ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А. А.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Куляшова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2011.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4.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280 с.</w:t>
      </w:r>
    </w:p>
    <w:p w:rsidR="00B033EE" w:rsidRPr="00B033EE" w:rsidRDefault="00B033EE" w:rsidP="00B033EE">
      <w:pPr>
        <w:pStyle w:val="ListParagraph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Крылатыя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афарызмы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ў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беларускай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мове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іншамоўных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літаратурных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фальклорных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крыніц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VIII ст. да н.э. – ХХ ст. :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lastRenderedPageBreak/>
        <w:t>тлумачальны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слоўнік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Магілёў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МДУ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А. А.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Куляшова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, 2011. — 164 с.</w:t>
      </w:r>
    </w:p>
    <w:p w:rsidR="00B033EE" w:rsidRPr="00B033EE" w:rsidRDefault="00B033EE" w:rsidP="00B033EE">
      <w:pPr>
        <w:pStyle w:val="ListParagraph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Прафесар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Васіль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Іванавіч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Рагаўцоў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навуковая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навуковапедагагічная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дзейнасць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літаратурная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творчасць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(да 60-годдзя з дня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нараджэння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) :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біябібліяграфічны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даведнік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/ склад.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Магілёў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МДУ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А. А.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Куляшова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2011.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72 с.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  <w:lang w:val="ru-RU"/>
        </w:rPr>
        <w:t>2010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>Восточнославянские языки и литературы в европейском контексте [2009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сборник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научных статей / под ред. Е. Е. Иванова.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МГУ имени А. А. Кулешова,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2010.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308 с.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  <w:lang w:val="ru-RU"/>
        </w:rPr>
        <w:t>2009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Славянская фразеология и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паремиология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в ХХІ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веке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сборник научных статей /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Международный комитет славистов, Комиссия по славянской фразеологии ; под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ред. Е. Е. Иванова, В. М. Мокиенко.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Змицер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Колас, 2010. </w:t>
      </w:r>
      <w:r w:rsidR="00B915A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915AF"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308 с.</w:t>
      </w:r>
    </w:p>
    <w:p w:rsidR="00B033EE" w:rsidRPr="00B033EE" w:rsidRDefault="00B033EE" w:rsidP="00B033EE">
      <w:pPr>
        <w:pStyle w:val="ListParagraph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Фразеология германских, романских и славянских языков =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Phraseology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Germanic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Romanic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Slavic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en-US"/>
        </w:rPr>
        <w:t>Languages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сборник научных статей / под ред.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Е. Е. Иванова.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МГУ имени А. А. Кулешова, 2009.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1.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314 с.</w:t>
      </w:r>
    </w:p>
    <w:p w:rsidR="00B033EE" w:rsidRPr="00B033EE" w:rsidRDefault="00B033EE" w:rsidP="00B033EE">
      <w:pPr>
        <w:pStyle w:val="ListParagraph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Англа-беларускі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парэміялагічны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слоўнік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= English-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Belarusian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Paremiological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Dictionary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/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Н. П.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Пятрова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, С.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Пушкарова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[і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інш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] ;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рэд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Магілёў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МДУ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Куляшова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2009.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240 с.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  <w:lang w:val="ru-RU"/>
        </w:rPr>
        <w:t>2008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Доўгаль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А. В.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Сродкі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выражэння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эмоцый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сучаснай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беларускай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мове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манаграфія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/ А. В.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Доўгаль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Мінск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Тэхналогія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2008.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176 с.</w:t>
      </w:r>
    </w:p>
    <w:p w:rsidR="00B033EE" w:rsidRPr="00B033EE" w:rsidRDefault="00B033EE" w:rsidP="00B033EE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Iwanow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Komparacja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ó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funkcjonowania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wsp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ół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czesnych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ę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zyk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ó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ł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owia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ń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skich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en-US"/>
        </w:rPr>
        <w:t>3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Frazeologia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/ E.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Iwanow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[etc.] ; red.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nauk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>. W.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en-US"/>
        </w:rPr>
        <w:t>Mokijenko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H. Walter.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en-US"/>
        </w:rPr>
        <w:t>Opole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Wyd-wo UO, 2008.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>530 s.</w:t>
      </w:r>
    </w:p>
    <w:p w:rsidR="00B033EE" w:rsidRPr="00B033EE" w:rsidRDefault="00B033EE" w:rsidP="00B033EE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Даследаванні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па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германскай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славянскай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філалогіі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= Acta Germano-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en-US"/>
        </w:rPr>
        <w:t>Slavica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зборнік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навуковых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артыкулаў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рэд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Магілёў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МДУ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А. А.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Куляшова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2008.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2.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258 с.</w:t>
      </w:r>
    </w:p>
    <w:p w:rsidR="00B033EE" w:rsidRPr="00B033EE" w:rsidRDefault="00B033EE" w:rsidP="00B033EE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Даследаванні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па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германскай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славянскай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філалогіі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Acta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Germano-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Slavica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зборнік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навуковых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артыкулаў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рэд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Магілёў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МДУ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А. А.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Куляшова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2008.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3.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315 с.</w:t>
      </w:r>
    </w:p>
    <w:p w:rsid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2007 год</w:t>
      </w:r>
    </w:p>
    <w:p w:rsidR="00B033EE" w:rsidRPr="00B033EE" w:rsidRDefault="00B033EE" w:rsidP="00B033E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33EE" w:rsidRPr="00B033EE" w:rsidRDefault="00B033EE" w:rsidP="00B033EE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>Восточнославянские языки в европейском языковом контексте [2007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]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сборник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научных статей / под ред. Е. Е. Иванова.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МГУ имени А. А. Кулешова,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2007.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248 с.</w:t>
      </w:r>
    </w:p>
    <w:p w:rsidR="00B033EE" w:rsidRPr="00B033EE" w:rsidRDefault="00B033EE" w:rsidP="00B033EE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Даследаванні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па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германскай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славянскай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філалогіі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Acta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Germano-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Slavica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зборнік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навуковых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артыкулаў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рэд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—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Магілёў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МДУ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А. А.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Куляшова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2007.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1.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224 с.</w:t>
      </w:r>
    </w:p>
    <w:p w:rsidR="00B033EE" w:rsidRPr="00B033EE" w:rsidRDefault="00B033EE" w:rsidP="00B033EE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>Актуальные проблемы преподавания русского языка в средней и высшей школе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Беларусь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Республ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. науч.-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практ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конф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., г. Могилев, 6–7 декабря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2006 г. : материалы докладов / под ред. Е. Е. Иванова.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МГУ имени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А. А. Кулешова, 2007.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140 с.</w:t>
      </w:r>
    </w:p>
    <w:p w:rsidR="00B033EE" w:rsidRPr="00B033EE" w:rsidRDefault="00B033EE" w:rsidP="00B033EE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Польска-беларускі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парэміялагічны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слоўнік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Polsko-białoruski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słownik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paremiołogiczny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/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[і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інш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] ;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прад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ўступ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артыкул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Я. Я.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Іванова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Магілёў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МДУ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А. А.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Куляшова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, 2007.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192 с.</w:t>
      </w:r>
    </w:p>
    <w:p w:rsidR="00B033EE" w:rsidRPr="00B033EE" w:rsidRDefault="00B033EE" w:rsidP="00B033EE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Иванов, Е. Е. Русско-белорусский </w:t>
      </w:r>
      <w:proofErr w:type="spell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паремиологический</w:t>
      </w:r>
      <w:proofErr w:type="spell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словарь / Е.Е. Иванов,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В. М. Мокиенко.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033EE">
        <w:rPr>
          <w:rFonts w:ascii="Times New Roman" w:hAnsi="Times New Roman" w:cs="Times New Roman"/>
          <w:sz w:val="28"/>
          <w:szCs w:val="28"/>
          <w:lang w:val="ru-RU"/>
        </w:rPr>
        <w:t>Могилев :</w:t>
      </w:r>
      <w:proofErr w:type="gramEnd"/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МГУ имени А. А. Кулешова, 2007.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B033EE">
        <w:rPr>
          <w:rFonts w:ascii="Times New Roman" w:hAnsi="Times New Roman" w:cs="Times New Roman"/>
          <w:sz w:val="28"/>
          <w:szCs w:val="28"/>
          <w:lang w:val="ru-RU"/>
        </w:rPr>
        <w:t xml:space="preserve"> 242 с.</w:t>
      </w:r>
    </w:p>
    <w:sectPr w:rsidR="00B033EE" w:rsidRPr="00B03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6CA"/>
    <w:multiLevelType w:val="hybridMultilevel"/>
    <w:tmpl w:val="7BB6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0060"/>
    <w:multiLevelType w:val="hybridMultilevel"/>
    <w:tmpl w:val="07A0E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74F"/>
    <w:multiLevelType w:val="hybridMultilevel"/>
    <w:tmpl w:val="E6F6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E0B1C"/>
    <w:multiLevelType w:val="hybridMultilevel"/>
    <w:tmpl w:val="A718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9607A"/>
    <w:multiLevelType w:val="hybridMultilevel"/>
    <w:tmpl w:val="D1786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1719"/>
    <w:multiLevelType w:val="hybridMultilevel"/>
    <w:tmpl w:val="B4EC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90F26"/>
    <w:multiLevelType w:val="hybridMultilevel"/>
    <w:tmpl w:val="CCC40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4BA8"/>
    <w:multiLevelType w:val="hybridMultilevel"/>
    <w:tmpl w:val="5290B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0550F"/>
    <w:multiLevelType w:val="hybridMultilevel"/>
    <w:tmpl w:val="B71E6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8035A"/>
    <w:multiLevelType w:val="hybridMultilevel"/>
    <w:tmpl w:val="9058F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27C0F"/>
    <w:multiLevelType w:val="hybridMultilevel"/>
    <w:tmpl w:val="5328B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23318"/>
    <w:multiLevelType w:val="hybridMultilevel"/>
    <w:tmpl w:val="9BF8F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23376"/>
    <w:multiLevelType w:val="hybridMultilevel"/>
    <w:tmpl w:val="C3F29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A429A"/>
    <w:multiLevelType w:val="hybridMultilevel"/>
    <w:tmpl w:val="7F58E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D1E2E"/>
    <w:multiLevelType w:val="hybridMultilevel"/>
    <w:tmpl w:val="0CE04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027E8"/>
    <w:multiLevelType w:val="hybridMultilevel"/>
    <w:tmpl w:val="701A2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C5CBA"/>
    <w:multiLevelType w:val="hybridMultilevel"/>
    <w:tmpl w:val="17D6C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00436">
    <w:abstractNumId w:val="12"/>
  </w:num>
  <w:num w:numId="2" w16cid:durableId="1216310947">
    <w:abstractNumId w:val="8"/>
  </w:num>
  <w:num w:numId="3" w16cid:durableId="1185175537">
    <w:abstractNumId w:val="2"/>
  </w:num>
  <w:num w:numId="4" w16cid:durableId="1524399291">
    <w:abstractNumId w:val="15"/>
  </w:num>
  <w:num w:numId="5" w16cid:durableId="25834021">
    <w:abstractNumId w:val="14"/>
  </w:num>
  <w:num w:numId="6" w16cid:durableId="795681634">
    <w:abstractNumId w:val="5"/>
  </w:num>
  <w:num w:numId="7" w16cid:durableId="1013873532">
    <w:abstractNumId w:val="3"/>
  </w:num>
  <w:num w:numId="8" w16cid:durableId="486287511">
    <w:abstractNumId w:val="13"/>
  </w:num>
  <w:num w:numId="9" w16cid:durableId="506333097">
    <w:abstractNumId w:val="0"/>
  </w:num>
  <w:num w:numId="10" w16cid:durableId="279188057">
    <w:abstractNumId w:val="6"/>
  </w:num>
  <w:num w:numId="11" w16cid:durableId="435901824">
    <w:abstractNumId w:val="11"/>
  </w:num>
  <w:num w:numId="12" w16cid:durableId="623274446">
    <w:abstractNumId w:val="10"/>
  </w:num>
  <w:num w:numId="13" w16cid:durableId="617444029">
    <w:abstractNumId w:val="1"/>
  </w:num>
  <w:num w:numId="14" w16cid:durableId="1465151162">
    <w:abstractNumId w:val="9"/>
  </w:num>
  <w:num w:numId="15" w16cid:durableId="1019355852">
    <w:abstractNumId w:val="7"/>
  </w:num>
  <w:num w:numId="16" w16cid:durableId="29575429">
    <w:abstractNumId w:val="4"/>
  </w:num>
  <w:num w:numId="17" w16cid:durableId="9778034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EE"/>
    <w:rsid w:val="00546AB6"/>
    <w:rsid w:val="00A500F6"/>
    <w:rsid w:val="00B033EE"/>
    <w:rsid w:val="00B915AF"/>
    <w:rsid w:val="00C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176FDE"/>
  <w15:chartTrackingRefBased/>
  <w15:docId w15:val="{BFF27275-A28B-5643-9E63-BD2C4C3D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3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6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2024-03-19T16:12:00Z</dcterms:created>
  <dcterms:modified xsi:type="dcterms:W3CDTF">2024-03-19T16:39:00Z</dcterms:modified>
</cp:coreProperties>
</file>