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2C5" w:rsidRPr="00FC22C5" w:rsidRDefault="00FC22C5" w:rsidP="00FC22C5">
      <w:pPr>
        <w:jc w:val="center"/>
        <w:rPr>
          <w:b/>
          <w:sz w:val="28"/>
          <w:szCs w:val="28"/>
        </w:rPr>
      </w:pPr>
      <w:r w:rsidRPr="00FC22C5">
        <w:rPr>
          <w:b/>
          <w:sz w:val="28"/>
          <w:szCs w:val="28"/>
        </w:rPr>
        <w:t>Министерство образования Республики Беларусь</w:t>
      </w:r>
    </w:p>
    <w:p w:rsidR="00FC22C5" w:rsidRPr="00FC22C5" w:rsidRDefault="00FC22C5" w:rsidP="00FC22C5">
      <w:pPr>
        <w:jc w:val="center"/>
        <w:rPr>
          <w:sz w:val="28"/>
          <w:szCs w:val="28"/>
        </w:rPr>
      </w:pPr>
    </w:p>
    <w:p w:rsidR="00FC22C5" w:rsidRPr="00FC22C5" w:rsidRDefault="00FC22C5" w:rsidP="00FC22C5">
      <w:pPr>
        <w:jc w:val="center"/>
        <w:rPr>
          <w:b/>
          <w:sz w:val="28"/>
          <w:szCs w:val="28"/>
        </w:rPr>
      </w:pPr>
      <w:r w:rsidRPr="00FC22C5">
        <w:rPr>
          <w:b/>
          <w:sz w:val="28"/>
          <w:szCs w:val="28"/>
        </w:rPr>
        <w:t>Учреждение образования</w:t>
      </w:r>
    </w:p>
    <w:p w:rsidR="00FC22C5" w:rsidRPr="00FC22C5" w:rsidRDefault="00FC22C5" w:rsidP="00FC22C5">
      <w:pPr>
        <w:jc w:val="center"/>
        <w:rPr>
          <w:b/>
          <w:sz w:val="28"/>
          <w:szCs w:val="28"/>
        </w:rPr>
      </w:pPr>
      <w:r w:rsidRPr="00FC22C5">
        <w:rPr>
          <w:b/>
          <w:sz w:val="28"/>
          <w:szCs w:val="28"/>
        </w:rPr>
        <w:t>«Могилёвский государственный университет</w:t>
      </w:r>
    </w:p>
    <w:p w:rsidR="00FC22C5" w:rsidRPr="00FC22C5" w:rsidRDefault="00FC22C5" w:rsidP="00FC22C5">
      <w:pPr>
        <w:jc w:val="center"/>
        <w:rPr>
          <w:b/>
          <w:sz w:val="28"/>
          <w:szCs w:val="28"/>
        </w:rPr>
      </w:pPr>
      <w:r w:rsidRPr="00FC22C5">
        <w:rPr>
          <w:b/>
          <w:sz w:val="28"/>
          <w:szCs w:val="28"/>
        </w:rPr>
        <w:t>имени А.А. Кулешова»</w:t>
      </w:r>
    </w:p>
    <w:p w:rsidR="00FC22C5" w:rsidRPr="00883401" w:rsidRDefault="00FC22C5" w:rsidP="00FC22C5">
      <w:pPr>
        <w:jc w:val="center"/>
        <w:rPr>
          <w:sz w:val="20"/>
          <w:szCs w:val="20"/>
        </w:rPr>
      </w:pPr>
    </w:p>
    <w:p w:rsidR="00FC22C5" w:rsidRPr="00883401" w:rsidRDefault="00F66A53" w:rsidP="00FC22C5">
      <w:pPr>
        <w:jc w:val="center"/>
        <w:rPr>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178.35pt;margin-top:2.95pt;width:94.7pt;height:83.7pt;z-index:-251658752;mso-wrap-edited:f" wrapcoords="4295 143 2779 2432 2021 2861 1389 4148 1389 4721 126 10585 0 11730 0 14448 632 16164 3537 20742 4168 21314 4295 21314 17179 21314 17305 21314 18063 20742 20716 16164 21600 14162 21347 10299 20337 4148 19579 3004 18695 2432 17179 143 4295 143">
            <v:imagedata r:id="rId5" o:title=""/>
            <w10:wrap type="tight"/>
          </v:shape>
          <o:OLEObject Type="Embed" ProgID="CorelDRAW.Graphic.13" ShapeID="_x0000_s1026" DrawAspect="Content" ObjectID="_1762684558" r:id="rId6"/>
        </w:pict>
      </w:r>
    </w:p>
    <w:p w:rsidR="00FC22C5" w:rsidRPr="00883401" w:rsidRDefault="00FC22C5" w:rsidP="00FC22C5">
      <w:pPr>
        <w:jc w:val="center"/>
        <w:rPr>
          <w:sz w:val="20"/>
          <w:szCs w:val="20"/>
        </w:rPr>
      </w:pPr>
    </w:p>
    <w:p w:rsidR="00FC22C5" w:rsidRPr="00883401" w:rsidRDefault="00FC22C5" w:rsidP="00FC22C5">
      <w:pPr>
        <w:jc w:val="center"/>
        <w:rPr>
          <w:sz w:val="20"/>
          <w:szCs w:val="20"/>
        </w:rPr>
      </w:pPr>
    </w:p>
    <w:p w:rsidR="00FC22C5" w:rsidRPr="00883401" w:rsidRDefault="00FC22C5" w:rsidP="00FC22C5">
      <w:pPr>
        <w:jc w:val="center"/>
        <w:rPr>
          <w:sz w:val="20"/>
          <w:szCs w:val="20"/>
        </w:rPr>
      </w:pPr>
    </w:p>
    <w:p w:rsidR="00FC22C5" w:rsidRPr="00883401" w:rsidRDefault="00FC22C5" w:rsidP="00FC22C5">
      <w:pPr>
        <w:jc w:val="center"/>
        <w:rPr>
          <w:sz w:val="20"/>
          <w:szCs w:val="20"/>
        </w:rPr>
      </w:pPr>
    </w:p>
    <w:p w:rsidR="00FC22C5" w:rsidRPr="00883401" w:rsidRDefault="00FC22C5" w:rsidP="00FC22C5">
      <w:pPr>
        <w:jc w:val="center"/>
        <w:rPr>
          <w:sz w:val="20"/>
          <w:szCs w:val="20"/>
        </w:rPr>
      </w:pPr>
    </w:p>
    <w:p w:rsidR="00FC22C5" w:rsidRPr="00883401" w:rsidRDefault="00FC22C5" w:rsidP="00FC22C5">
      <w:pPr>
        <w:tabs>
          <w:tab w:val="left" w:pos="142"/>
        </w:tabs>
        <w:jc w:val="center"/>
        <w:rPr>
          <w:sz w:val="20"/>
          <w:szCs w:val="20"/>
        </w:rPr>
      </w:pPr>
    </w:p>
    <w:p w:rsidR="00FC22C5" w:rsidRPr="00883401" w:rsidRDefault="00FC22C5" w:rsidP="00FC22C5">
      <w:pPr>
        <w:tabs>
          <w:tab w:val="left" w:pos="142"/>
        </w:tabs>
        <w:jc w:val="center"/>
        <w:rPr>
          <w:sz w:val="20"/>
          <w:szCs w:val="20"/>
        </w:rPr>
      </w:pPr>
    </w:p>
    <w:p w:rsidR="00FC22C5" w:rsidRPr="00883401" w:rsidRDefault="00FC22C5" w:rsidP="00FC22C5">
      <w:pPr>
        <w:tabs>
          <w:tab w:val="left" w:pos="142"/>
        </w:tabs>
        <w:jc w:val="center"/>
        <w:rPr>
          <w:sz w:val="20"/>
          <w:szCs w:val="20"/>
        </w:rPr>
      </w:pPr>
    </w:p>
    <w:p w:rsidR="00FC22C5" w:rsidRDefault="00FC22C5" w:rsidP="00FC22C5">
      <w:pPr>
        <w:jc w:val="center"/>
        <w:rPr>
          <w:b/>
          <w:sz w:val="20"/>
          <w:szCs w:val="20"/>
        </w:rPr>
      </w:pPr>
    </w:p>
    <w:p w:rsidR="00FC22C5" w:rsidRPr="00FC22C5" w:rsidRDefault="00FC22C5" w:rsidP="00FC22C5">
      <w:pPr>
        <w:tabs>
          <w:tab w:val="left" w:pos="142"/>
        </w:tabs>
        <w:jc w:val="center"/>
        <w:rPr>
          <w:sz w:val="28"/>
          <w:szCs w:val="28"/>
        </w:rPr>
      </w:pPr>
    </w:p>
    <w:p w:rsidR="00FC22C5" w:rsidRPr="00542287" w:rsidRDefault="00FC22C5" w:rsidP="00FC22C5">
      <w:pPr>
        <w:jc w:val="center"/>
        <w:rPr>
          <w:b/>
          <w:sz w:val="36"/>
          <w:szCs w:val="36"/>
        </w:rPr>
      </w:pPr>
      <w:r w:rsidRPr="00542287">
        <w:rPr>
          <w:b/>
          <w:sz w:val="36"/>
          <w:szCs w:val="36"/>
        </w:rPr>
        <w:t>«Восточнославянские языки и литературы</w:t>
      </w:r>
    </w:p>
    <w:p w:rsidR="00FC22C5" w:rsidRPr="00542287" w:rsidRDefault="00FC22C5" w:rsidP="00FC22C5">
      <w:pPr>
        <w:jc w:val="center"/>
        <w:rPr>
          <w:b/>
          <w:sz w:val="36"/>
          <w:szCs w:val="36"/>
        </w:rPr>
      </w:pPr>
      <w:r w:rsidRPr="00542287">
        <w:rPr>
          <w:b/>
          <w:sz w:val="36"/>
          <w:szCs w:val="36"/>
        </w:rPr>
        <w:t>в европейском контексте»</w:t>
      </w:r>
    </w:p>
    <w:p w:rsidR="00542287" w:rsidRDefault="00542287" w:rsidP="00FC22C5">
      <w:pPr>
        <w:jc w:val="center"/>
        <w:rPr>
          <w:b/>
          <w:sz w:val="28"/>
          <w:szCs w:val="28"/>
        </w:rPr>
      </w:pPr>
    </w:p>
    <w:p w:rsidR="00542287" w:rsidRPr="00FC22C5" w:rsidRDefault="00542287" w:rsidP="00542287">
      <w:pPr>
        <w:pStyle w:val="a3"/>
        <w:jc w:val="center"/>
        <w:rPr>
          <w:sz w:val="28"/>
          <w:szCs w:val="28"/>
        </w:rPr>
      </w:pPr>
      <w:r w:rsidRPr="00FC22C5">
        <w:rPr>
          <w:b/>
          <w:bCs/>
          <w:sz w:val="28"/>
          <w:szCs w:val="28"/>
        </w:rPr>
        <w:t>Программа проведения</w:t>
      </w:r>
    </w:p>
    <w:p w:rsidR="00542287" w:rsidRPr="00FC22C5" w:rsidRDefault="00542287" w:rsidP="00542287">
      <w:pPr>
        <w:jc w:val="center"/>
        <w:rPr>
          <w:b/>
          <w:sz w:val="28"/>
          <w:szCs w:val="28"/>
        </w:rPr>
      </w:pPr>
      <w:r w:rsidRPr="00FC22C5">
        <w:rPr>
          <w:b/>
          <w:sz w:val="28"/>
          <w:szCs w:val="28"/>
        </w:rPr>
        <w:t>VI</w:t>
      </w:r>
      <w:r w:rsidRPr="00FC22C5">
        <w:rPr>
          <w:b/>
          <w:bCs/>
          <w:sz w:val="28"/>
          <w:szCs w:val="28"/>
        </w:rPr>
        <w:t>I</w:t>
      </w:r>
      <w:r w:rsidRPr="00FC22C5">
        <w:rPr>
          <w:b/>
          <w:sz w:val="28"/>
          <w:szCs w:val="28"/>
        </w:rPr>
        <w:t>I Международной научной конференции</w:t>
      </w:r>
    </w:p>
    <w:p w:rsidR="00542287" w:rsidRPr="00542287" w:rsidRDefault="00542287" w:rsidP="00FC22C5">
      <w:pPr>
        <w:jc w:val="center"/>
        <w:rPr>
          <w:b/>
          <w:sz w:val="28"/>
          <w:szCs w:val="28"/>
        </w:rPr>
      </w:pPr>
    </w:p>
    <w:p w:rsidR="00FC22C5" w:rsidRPr="00FC22C5" w:rsidRDefault="00FC22C5" w:rsidP="00FC22C5">
      <w:pPr>
        <w:jc w:val="center"/>
        <w:rPr>
          <w:sz w:val="28"/>
          <w:szCs w:val="28"/>
        </w:rPr>
      </w:pPr>
    </w:p>
    <w:p w:rsidR="00FC22C5" w:rsidRPr="00542287" w:rsidRDefault="00FC22C5" w:rsidP="00FC22C5">
      <w:pPr>
        <w:jc w:val="center"/>
        <w:rPr>
          <w:bCs/>
          <w:sz w:val="28"/>
          <w:szCs w:val="28"/>
        </w:rPr>
      </w:pPr>
      <w:r w:rsidRPr="00542287">
        <w:rPr>
          <w:bCs/>
          <w:sz w:val="28"/>
          <w:szCs w:val="28"/>
        </w:rPr>
        <w:t>30 ноября 2023 года</w:t>
      </w:r>
    </w:p>
    <w:p w:rsidR="00FC22C5" w:rsidRPr="00883401" w:rsidRDefault="00FC22C5" w:rsidP="00FC22C5">
      <w:pPr>
        <w:rPr>
          <w:sz w:val="20"/>
          <w:szCs w:val="20"/>
        </w:rPr>
      </w:pPr>
    </w:p>
    <w:p w:rsidR="00FC22C5" w:rsidRPr="00883401" w:rsidRDefault="00FC22C5" w:rsidP="00FC22C5">
      <w:pPr>
        <w:tabs>
          <w:tab w:val="left" w:pos="142"/>
        </w:tabs>
        <w:jc w:val="center"/>
        <w:rPr>
          <w:sz w:val="20"/>
          <w:szCs w:val="20"/>
        </w:rPr>
      </w:pPr>
    </w:p>
    <w:p w:rsidR="00FC22C5" w:rsidRPr="00883401" w:rsidRDefault="00F66A53" w:rsidP="00FC22C5">
      <w:pPr>
        <w:tabs>
          <w:tab w:val="left" w:pos="142"/>
        </w:tabs>
        <w:jc w:val="center"/>
        <w:rPr>
          <w:sz w:val="20"/>
          <w:szCs w:val="20"/>
        </w:rPr>
      </w:pPr>
      <w:r w:rsidRPr="00883401">
        <w:rPr>
          <w:sz w:val="20"/>
          <w:szCs w:val="20"/>
        </w:rPr>
        <w:fldChar w:fldCharType="begin"/>
      </w:r>
      <w:r w:rsidR="00FC22C5" w:rsidRPr="00883401">
        <w:rPr>
          <w:sz w:val="20"/>
          <w:szCs w:val="20"/>
        </w:rPr>
        <w:instrText xml:space="preserve"> INCLUDEPICTURE "http://msu.mogilev.by/images/korp1.jpg" \* MERGEFORMATINET </w:instrText>
      </w:r>
      <w:r w:rsidRPr="00883401">
        <w:rPr>
          <w:sz w:val="20"/>
          <w:szCs w:val="20"/>
        </w:rPr>
        <w:fldChar w:fldCharType="separate"/>
      </w:r>
      <w:r w:rsidRPr="00883401">
        <w:rPr>
          <w:sz w:val="20"/>
          <w:szCs w:val="20"/>
        </w:rPr>
        <w:fldChar w:fldCharType="begin"/>
      </w:r>
      <w:r w:rsidR="00FC22C5" w:rsidRPr="00883401">
        <w:rPr>
          <w:sz w:val="20"/>
          <w:szCs w:val="20"/>
        </w:rPr>
        <w:instrText xml:space="preserve"> INCLUDEPICTURE  "http://msu.mogilev.by/images/korp1.jpg" \* MERGEFORMATINET </w:instrText>
      </w:r>
      <w:r w:rsidRPr="00883401">
        <w:rPr>
          <w:sz w:val="20"/>
          <w:szCs w:val="20"/>
        </w:rPr>
        <w:fldChar w:fldCharType="separate"/>
      </w:r>
      <w:r w:rsidRPr="00883401">
        <w:rPr>
          <w:sz w:val="20"/>
          <w:szCs w:val="20"/>
        </w:rPr>
        <w:fldChar w:fldCharType="begin"/>
      </w:r>
      <w:r w:rsidR="00FC22C5" w:rsidRPr="00883401">
        <w:rPr>
          <w:sz w:val="20"/>
          <w:szCs w:val="20"/>
        </w:rPr>
        <w:instrText xml:space="preserve"> INCLUDEPICTURE  "http://msu.mogilev.by/images/korp1.jpg" \* MERGEFORMATINET </w:instrText>
      </w:r>
      <w:r w:rsidRPr="00883401">
        <w:rPr>
          <w:sz w:val="20"/>
          <w:szCs w:val="20"/>
        </w:rPr>
        <w:fldChar w:fldCharType="separate"/>
      </w:r>
      <w:r w:rsidRPr="00883401">
        <w:rPr>
          <w:sz w:val="20"/>
          <w:szCs w:val="20"/>
        </w:rPr>
        <w:fldChar w:fldCharType="begin"/>
      </w:r>
      <w:r w:rsidR="00FC22C5" w:rsidRPr="00883401">
        <w:rPr>
          <w:sz w:val="20"/>
          <w:szCs w:val="20"/>
        </w:rPr>
        <w:instrText xml:space="preserve"> INCLUDEPICTURE  "http://msu.mogilev.by/images/korp1.jpg" \* MERGEFORMATINET </w:instrText>
      </w:r>
      <w:r w:rsidRPr="00883401">
        <w:rPr>
          <w:sz w:val="20"/>
          <w:szCs w:val="20"/>
        </w:rPr>
        <w:fldChar w:fldCharType="separate"/>
      </w:r>
      <w:r w:rsidR="00FC22C5" w:rsidRPr="00883401">
        <w:rPr>
          <w:noProof/>
          <w:sz w:val="20"/>
          <w:szCs w:val="20"/>
          <w:lang w:eastAsia="ru-RU"/>
        </w:rPr>
        <w:drawing>
          <wp:inline distT="0" distB="0" distL="0" distR="0">
            <wp:extent cx="2514600" cy="2146852"/>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r:link="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25450" cy="2156115"/>
                    </a:xfrm>
                    <a:prstGeom prst="rect">
                      <a:avLst/>
                    </a:prstGeom>
                    <a:noFill/>
                    <a:ln>
                      <a:noFill/>
                    </a:ln>
                  </pic:spPr>
                </pic:pic>
              </a:graphicData>
            </a:graphic>
          </wp:inline>
        </w:drawing>
      </w:r>
      <w:r w:rsidRPr="00883401">
        <w:rPr>
          <w:sz w:val="20"/>
          <w:szCs w:val="20"/>
        </w:rPr>
        <w:fldChar w:fldCharType="end"/>
      </w:r>
      <w:r w:rsidRPr="00883401">
        <w:rPr>
          <w:sz w:val="20"/>
          <w:szCs w:val="20"/>
        </w:rPr>
        <w:fldChar w:fldCharType="end"/>
      </w:r>
      <w:r w:rsidRPr="00883401">
        <w:rPr>
          <w:sz w:val="20"/>
          <w:szCs w:val="20"/>
        </w:rPr>
        <w:fldChar w:fldCharType="end"/>
      </w:r>
      <w:r w:rsidRPr="00883401">
        <w:rPr>
          <w:sz w:val="20"/>
          <w:szCs w:val="20"/>
        </w:rPr>
        <w:fldChar w:fldCharType="end"/>
      </w:r>
    </w:p>
    <w:p w:rsidR="00FC22C5" w:rsidRPr="00883401" w:rsidRDefault="00FC22C5" w:rsidP="00FC22C5">
      <w:pPr>
        <w:tabs>
          <w:tab w:val="left" w:pos="142"/>
        </w:tabs>
        <w:jc w:val="center"/>
        <w:rPr>
          <w:sz w:val="20"/>
          <w:szCs w:val="20"/>
        </w:rPr>
      </w:pPr>
    </w:p>
    <w:p w:rsidR="00FC22C5" w:rsidRPr="00883401" w:rsidRDefault="00FC22C5" w:rsidP="00FC22C5">
      <w:pPr>
        <w:jc w:val="center"/>
        <w:rPr>
          <w:sz w:val="20"/>
          <w:szCs w:val="20"/>
        </w:rPr>
      </w:pPr>
    </w:p>
    <w:p w:rsidR="00FC22C5" w:rsidRPr="00883401" w:rsidRDefault="00FC22C5" w:rsidP="00FC22C5">
      <w:pPr>
        <w:jc w:val="center"/>
        <w:rPr>
          <w:sz w:val="20"/>
          <w:szCs w:val="20"/>
        </w:rPr>
      </w:pPr>
    </w:p>
    <w:p w:rsidR="00FC22C5" w:rsidRPr="00883401" w:rsidRDefault="00FC22C5" w:rsidP="00FC22C5">
      <w:pPr>
        <w:jc w:val="center"/>
        <w:rPr>
          <w:sz w:val="20"/>
          <w:szCs w:val="20"/>
        </w:rPr>
      </w:pPr>
    </w:p>
    <w:p w:rsidR="00FC22C5" w:rsidRPr="00883401" w:rsidRDefault="00FC22C5" w:rsidP="00FC22C5">
      <w:pPr>
        <w:jc w:val="center"/>
        <w:rPr>
          <w:sz w:val="20"/>
          <w:szCs w:val="20"/>
        </w:rPr>
      </w:pPr>
    </w:p>
    <w:p w:rsidR="00FC22C5" w:rsidRPr="00883401" w:rsidRDefault="00FC22C5" w:rsidP="00FC22C5">
      <w:pPr>
        <w:jc w:val="center"/>
        <w:rPr>
          <w:sz w:val="20"/>
          <w:szCs w:val="20"/>
        </w:rPr>
      </w:pPr>
    </w:p>
    <w:p w:rsidR="00FC22C5" w:rsidRDefault="00FC22C5" w:rsidP="00FC22C5">
      <w:pPr>
        <w:jc w:val="center"/>
        <w:rPr>
          <w:sz w:val="20"/>
          <w:szCs w:val="20"/>
        </w:rPr>
      </w:pPr>
    </w:p>
    <w:p w:rsidR="00FC22C5" w:rsidRPr="00FC22C5" w:rsidRDefault="00FC22C5" w:rsidP="00FC22C5">
      <w:pPr>
        <w:jc w:val="center"/>
        <w:rPr>
          <w:b/>
          <w:sz w:val="28"/>
          <w:szCs w:val="28"/>
        </w:rPr>
      </w:pPr>
      <w:r w:rsidRPr="00FC22C5">
        <w:rPr>
          <w:b/>
          <w:sz w:val="28"/>
          <w:szCs w:val="28"/>
        </w:rPr>
        <w:t>Могилёв</w:t>
      </w:r>
    </w:p>
    <w:p w:rsidR="00542287" w:rsidRDefault="00FC22C5" w:rsidP="00542287">
      <w:pPr>
        <w:jc w:val="center"/>
        <w:rPr>
          <w:b/>
          <w:sz w:val="28"/>
          <w:szCs w:val="28"/>
        </w:rPr>
      </w:pPr>
      <w:r w:rsidRPr="00FC22C5">
        <w:rPr>
          <w:b/>
          <w:sz w:val="28"/>
          <w:szCs w:val="28"/>
        </w:rPr>
        <w:t>2023</w:t>
      </w:r>
      <w:r w:rsidR="00542287">
        <w:rPr>
          <w:b/>
          <w:sz w:val="28"/>
          <w:szCs w:val="28"/>
        </w:rPr>
        <w:br w:type="page"/>
      </w:r>
    </w:p>
    <w:p w:rsidR="00FC22C5" w:rsidRPr="00FC22C5" w:rsidRDefault="00FC22C5" w:rsidP="0018112A">
      <w:pPr>
        <w:pStyle w:val="a3"/>
        <w:spacing w:before="0" w:beforeAutospacing="0" w:after="0" w:afterAutospacing="0" w:line="264" w:lineRule="auto"/>
        <w:jc w:val="center"/>
        <w:rPr>
          <w:sz w:val="28"/>
          <w:szCs w:val="28"/>
        </w:rPr>
      </w:pPr>
      <w:r w:rsidRPr="00FC22C5">
        <w:rPr>
          <w:b/>
          <w:bCs/>
          <w:sz w:val="28"/>
          <w:szCs w:val="28"/>
        </w:rPr>
        <w:lastRenderedPageBreak/>
        <w:t>Уважаемые коллеги!</w:t>
      </w:r>
      <w:r w:rsidRPr="00FC22C5">
        <w:rPr>
          <w:b/>
          <w:bCs/>
          <w:sz w:val="28"/>
          <w:szCs w:val="28"/>
        </w:rPr>
        <w:br/>
        <w:t xml:space="preserve">Приветствуем вас в Могилевском государственном университете имени А. А. Кулешова на </w:t>
      </w:r>
      <w:r w:rsidRPr="00FC22C5">
        <w:rPr>
          <w:b/>
          <w:sz w:val="28"/>
          <w:szCs w:val="28"/>
        </w:rPr>
        <w:t>VI</w:t>
      </w:r>
      <w:r w:rsidRPr="00FC22C5">
        <w:rPr>
          <w:b/>
          <w:bCs/>
          <w:sz w:val="28"/>
          <w:szCs w:val="28"/>
        </w:rPr>
        <w:t>I</w:t>
      </w:r>
      <w:r w:rsidRPr="00FC22C5">
        <w:rPr>
          <w:b/>
          <w:sz w:val="28"/>
          <w:szCs w:val="28"/>
        </w:rPr>
        <w:t>I Международной научной конференции «Восточнославянские языки и литературы в европейском контексте»</w:t>
      </w:r>
      <w:r w:rsidRPr="00FC22C5">
        <w:rPr>
          <w:b/>
          <w:bCs/>
          <w:sz w:val="28"/>
          <w:szCs w:val="28"/>
        </w:rPr>
        <w:t>.</w:t>
      </w:r>
    </w:p>
    <w:p w:rsidR="00FC22C5" w:rsidRDefault="00FC22C5" w:rsidP="0018112A">
      <w:pPr>
        <w:spacing w:line="264" w:lineRule="auto"/>
        <w:jc w:val="center"/>
        <w:rPr>
          <w:rFonts w:ascii="TimesNewRomanPS" w:hAnsi="TimesNewRomanPS"/>
          <w:b/>
          <w:bCs/>
          <w:sz w:val="30"/>
          <w:szCs w:val="30"/>
        </w:rPr>
      </w:pPr>
    </w:p>
    <w:p w:rsidR="009013B5" w:rsidRDefault="009013B5" w:rsidP="0018112A">
      <w:pPr>
        <w:spacing w:line="264" w:lineRule="auto"/>
        <w:jc w:val="center"/>
        <w:rPr>
          <w:rFonts w:ascii="TimesNewRomanPS" w:hAnsi="TimesNewRomanPS"/>
          <w:b/>
          <w:bCs/>
          <w:sz w:val="30"/>
          <w:szCs w:val="30"/>
        </w:rPr>
      </w:pPr>
    </w:p>
    <w:p w:rsidR="0049284C" w:rsidRDefault="0049284C" w:rsidP="0018112A">
      <w:pPr>
        <w:spacing w:line="264" w:lineRule="auto"/>
        <w:jc w:val="center"/>
        <w:rPr>
          <w:rFonts w:ascii="TimesNewRomanPS" w:hAnsi="TimesNewRomanPS"/>
          <w:b/>
          <w:bCs/>
          <w:sz w:val="30"/>
          <w:szCs w:val="30"/>
        </w:rPr>
      </w:pPr>
    </w:p>
    <w:p w:rsidR="0049284C" w:rsidRDefault="009013B5" w:rsidP="0018112A">
      <w:pPr>
        <w:pStyle w:val="a3"/>
        <w:spacing w:before="0" w:beforeAutospacing="0" w:after="0" w:afterAutospacing="0" w:line="264" w:lineRule="auto"/>
        <w:jc w:val="center"/>
        <w:rPr>
          <w:rFonts w:ascii="TimesNewRomanPS" w:hAnsi="TimesNewRomanPS"/>
          <w:b/>
          <w:bCs/>
          <w:sz w:val="28"/>
          <w:szCs w:val="28"/>
        </w:rPr>
      </w:pPr>
      <w:r>
        <w:rPr>
          <w:rFonts w:ascii="TimesNewRomanPS" w:hAnsi="TimesNewRomanPS"/>
          <w:b/>
          <w:bCs/>
          <w:sz w:val="28"/>
          <w:szCs w:val="28"/>
        </w:rPr>
        <w:t>ПОРЯДОК ПРОВЕДЕНИЯ</w:t>
      </w:r>
      <w:r w:rsidR="0049284C">
        <w:rPr>
          <w:rFonts w:ascii="TimesNewRomanPS" w:hAnsi="TimesNewRomanPS"/>
          <w:b/>
          <w:bCs/>
          <w:sz w:val="28"/>
          <w:szCs w:val="28"/>
        </w:rPr>
        <w:t xml:space="preserve"> КОНФЕРЕНЦИИ</w:t>
      </w:r>
    </w:p>
    <w:p w:rsidR="0049284C" w:rsidRDefault="0049284C" w:rsidP="0018112A">
      <w:pPr>
        <w:pStyle w:val="a3"/>
        <w:spacing w:before="0" w:beforeAutospacing="0" w:after="0" w:afterAutospacing="0" w:line="264" w:lineRule="auto"/>
        <w:jc w:val="center"/>
        <w:rPr>
          <w:b/>
          <w:sz w:val="28"/>
          <w:szCs w:val="28"/>
        </w:rPr>
      </w:pPr>
    </w:p>
    <w:p w:rsidR="009013B5" w:rsidRDefault="009013B5" w:rsidP="0018112A">
      <w:pPr>
        <w:pStyle w:val="a3"/>
        <w:spacing w:before="0" w:beforeAutospacing="0" w:after="0" w:afterAutospacing="0" w:line="264" w:lineRule="auto"/>
        <w:jc w:val="center"/>
      </w:pPr>
    </w:p>
    <w:p w:rsidR="009013B5" w:rsidRDefault="009013B5" w:rsidP="00C77FB8">
      <w:pPr>
        <w:pStyle w:val="a3"/>
        <w:spacing w:before="0" w:beforeAutospacing="0" w:after="0" w:afterAutospacing="0" w:line="264" w:lineRule="auto"/>
        <w:jc w:val="center"/>
        <w:rPr>
          <w:b/>
          <w:bCs/>
          <w:sz w:val="28"/>
          <w:szCs w:val="28"/>
        </w:rPr>
      </w:pPr>
      <w:r w:rsidRPr="009013B5">
        <w:rPr>
          <w:b/>
          <w:bCs/>
          <w:sz w:val="28"/>
          <w:szCs w:val="28"/>
        </w:rPr>
        <w:t>30 ноября 2023 г.</w:t>
      </w:r>
    </w:p>
    <w:p w:rsidR="00C77FB8" w:rsidRPr="009013B5" w:rsidRDefault="00C77FB8" w:rsidP="00C77FB8">
      <w:pPr>
        <w:pStyle w:val="a3"/>
        <w:spacing w:before="0" w:beforeAutospacing="0" w:after="0" w:afterAutospacing="0" w:line="264" w:lineRule="auto"/>
        <w:jc w:val="center"/>
        <w:rPr>
          <w:b/>
          <w:bCs/>
          <w:sz w:val="28"/>
          <w:szCs w:val="28"/>
        </w:rPr>
      </w:pPr>
    </w:p>
    <w:p w:rsidR="009013B5" w:rsidRPr="009013B5" w:rsidRDefault="009013B5" w:rsidP="0018112A">
      <w:pPr>
        <w:pStyle w:val="a3"/>
        <w:spacing w:before="0" w:beforeAutospacing="0" w:after="0" w:afterAutospacing="0" w:line="264" w:lineRule="auto"/>
        <w:jc w:val="both"/>
        <w:rPr>
          <w:sz w:val="28"/>
          <w:szCs w:val="28"/>
        </w:rPr>
      </w:pPr>
      <w:r w:rsidRPr="009013B5">
        <w:rPr>
          <w:b/>
          <w:bCs/>
          <w:sz w:val="28"/>
          <w:szCs w:val="28"/>
        </w:rPr>
        <w:t>11.25–11.35 –</w:t>
      </w:r>
      <w:r w:rsidRPr="009013B5">
        <w:rPr>
          <w:sz w:val="28"/>
          <w:szCs w:val="28"/>
        </w:rPr>
        <w:t xml:space="preserve"> о</w:t>
      </w:r>
      <w:r w:rsidR="00C77FB8">
        <w:rPr>
          <w:sz w:val="28"/>
          <w:szCs w:val="28"/>
        </w:rPr>
        <w:t>т</w:t>
      </w:r>
      <w:r w:rsidRPr="009013B5">
        <w:rPr>
          <w:sz w:val="28"/>
          <w:szCs w:val="28"/>
        </w:rPr>
        <w:t>крытие конференции.</w:t>
      </w:r>
    </w:p>
    <w:p w:rsidR="009013B5" w:rsidRPr="009013B5" w:rsidRDefault="009013B5" w:rsidP="0018112A">
      <w:pPr>
        <w:pStyle w:val="a3"/>
        <w:spacing w:before="0" w:beforeAutospacing="0" w:after="0" w:afterAutospacing="0" w:line="264" w:lineRule="auto"/>
        <w:jc w:val="both"/>
        <w:rPr>
          <w:bCs/>
          <w:sz w:val="28"/>
          <w:szCs w:val="28"/>
        </w:rPr>
      </w:pPr>
      <w:r w:rsidRPr="009013B5">
        <w:rPr>
          <w:b/>
          <w:bCs/>
          <w:sz w:val="28"/>
          <w:szCs w:val="28"/>
        </w:rPr>
        <w:t>1</w:t>
      </w:r>
      <w:r w:rsidR="00C80456">
        <w:rPr>
          <w:b/>
          <w:bCs/>
          <w:sz w:val="28"/>
          <w:szCs w:val="28"/>
        </w:rPr>
        <w:t>1</w:t>
      </w:r>
      <w:r w:rsidRPr="009013B5">
        <w:rPr>
          <w:b/>
          <w:bCs/>
          <w:sz w:val="28"/>
          <w:szCs w:val="28"/>
        </w:rPr>
        <w:t>.3</w:t>
      </w:r>
      <w:r w:rsidR="00C77FB8">
        <w:rPr>
          <w:b/>
          <w:bCs/>
          <w:sz w:val="28"/>
          <w:szCs w:val="28"/>
        </w:rPr>
        <w:t>5</w:t>
      </w:r>
      <w:r w:rsidRPr="009013B5">
        <w:rPr>
          <w:b/>
          <w:bCs/>
          <w:sz w:val="28"/>
          <w:szCs w:val="28"/>
        </w:rPr>
        <w:t>–12.45</w:t>
      </w:r>
      <w:r>
        <w:rPr>
          <w:b/>
          <w:bCs/>
          <w:sz w:val="28"/>
          <w:szCs w:val="28"/>
        </w:rPr>
        <w:t xml:space="preserve"> </w:t>
      </w:r>
      <w:r w:rsidRPr="009013B5">
        <w:rPr>
          <w:sz w:val="28"/>
          <w:szCs w:val="28"/>
        </w:rPr>
        <w:t>–</w:t>
      </w:r>
      <w:r>
        <w:rPr>
          <w:sz w:val="28"/>
          <w:szCs w:val="28"/>
        </w:rPr>
        <w:t xml:space="preserve"> п</w:t>
      </w:r>
      <w:r w:rsidRPr="009013B5">
        <w:rPr>
          <w:sz w:val="28"/>
          <w:szCs w:val="28"/>
        </w:rPr>
        <w:t>ленарное заседание</w:t>
      </w:r>
      <w:r>
        <w:rPr>
          <w:bCs/>
          <w:sz w:val="28"/>
          <w:szCs w:val="28"/>
        </w:rPr>
        <w:t>.</w:t>
      </w:r>
    </w:p>
    <w:p w:rsidR="009013B5" w:rsidRPr="009013B5" w:rsidRDefault="009013B5" w:rsidP="0018112A">
      <w:pPr>
        <w:pStyle w:val="a3"/>
        <w:spacing w:before="0" w:beforeAutospacing="0" w:after="0" w:afterAutospacing="0" w:line="264" w:lineRule="auto"/>
        <w:jc w:val="both"/>
        <w:rPr>
          <w:sz w:val="28"/>
          <w:szCs w:val="28"/>
        </w:rPr>
      </w:pPr>
      <w:r w:rsidRPr="009013B5">
        <w:rPr>
          <w:b/>
          <w:bCs/>
          <w:sz w:val="28"/>
          <w:szCs w:val="28"/>
        </w:rPr>
        <w:t xml:space="preserve">12.45–13.15 </w:t>
      </w:r>
      <w:r w:rsidRPr="009013B5">
        <w:rPr>
          <w:sz w:val="28"/>
          <w:szCs w:val="28"/>
        </w:rPr>
        <w:t xml:space="preserve">– </w:t>
      </w:r>
      <w:r w:rsidR="00C77FB8">
        <w:rPr>
          <w:sz w:val="28"/>
          <w:szCs w:val="28"/>
        </w:rPr>
        <w:t>п</w:t>
      </w:r>
      <w:r w:rsidRPr="009013B5">
        <w:rPr>
          <w:sz w:val="28"/>
          <w:szCs w:val="28"/>
        </w:rPr>
        <w:t>ерерыв на обед</w:t>
      </w:r>
      <w:r>
        <w:rPr>
          <w:sz w:val="28"/>
          <w:szCs w:val="28"/>
        </w:rPr>
        <w:t>.</w:t>
      </w:r>
    </w:p>
    <w:p w:rsidR="009013B5" w:rsidRPr="009013B5" w:rsidRDefault="009013B5" w:rsidP="0018112A">
      <w:pPr>
        <w:pStyle w:val="a3"/>
        <w:spacing w:before="0" w:beforeAutospacing="0" w:after="0" w:afterAutospacing="0" w:line="264" w:lineRule="auto"/>
        <w:jc w:val="both"/>
        <w:rPr>
          <w:sz w:val="28"/>
          <w:szCs w:val="28"/>
        </w:rPr>
      </w:pPr>
      <w:r w:rsidRPr="009013B5">
        <w:rPr>
          <w:b/>
          <w:bCs/>
          <w:sz w:val="28"/>
          <w:szCs w:val="28"/>
        </w:rPr>
        <w:t>13.15–1</w:t>
      </w:r>
      <w:r w:rsidR="00C77FB8">
        <w:rPr>
          <w:b/>
          <w:bCs/>
          <w:sz w:val="28"/>
          <w:szCs w:val="28"/>
        </w:rPr>
        <w:t>4.35</w:t>
      </w:r>
      <w:r w:rsidRPr="009013B5">
        <w:rPr>
          <w:b/>
          <w:bCs/>
          <w:sz w:val="28"/>
          <w:szCs w:val="28"/>
        </w:rPr>
        <w:t xml:space="preserve"> </w:t>
      </w:r>
      <w:r w:rsidR="00C77FB8">
        <w:rPr>
          <w:sz w:val="28"/>
          <w:szCs w:val="28"/>
        </w:rPr>
        <w:t>– р</w:t>
      </w:r>
      <w:r w:rsidRPr="009013B5">
        <w:rPr>
          <w:sz w:val="28"/>
          <w:szCs w:val="28"/>
        </w:rPr>
        <w:t>абота секций</w:t>
      </w:r>
      <w:r w:rsidR="00530022">
        <w:rPr>
          <w:sz w:val="28"/>
          <w:szCs w:val="28"/>
        </w:rPr>
        <w:t xml:space="preserve"> (заочное участие)</w:t>
      </w:r>
      <w:r w:rsidR="00C77FB8">
        <w:rPr>
          <w:sz w:val="28"/>
          <w:szCs w:val="28"/>
        </w:rPr>
        <w:t>.</w:t>
      </w:r>
      <w:r w:rsidRPr="009013B5">
        <w:rPr>
          <w:sz w:val="28"/>
          <w:szCs w:val="28"/>
        </w:rPr>
        <w:t xml:space="preserve"> </w:t>
      </w:r>
    </w:p>
    <w:p w:rsidR="009013B5" w:rsidRDefault="009013B5" w:rsidP="0018112A">
      <w:pPr>
        <w:pStyle w:val="a3"/>
        <w:spacing w:before="0" w:beforeAutospacing="0" w:after="0" w:afterAutospacing="0" w:line="264" w:lineRule="auto"/>
        <w:rPr>
          <w:rFonts w:ascii="TimesNewRomanPS" w:hAnsi="TimesNewRomanPS"/>
          <w:b/>
          <w:bCs/>
          <w:sz w:val="28"/>
          <w:szCs w:val="28"/>
        </w:rPr>
      </w:pPr>
    </w:p>
    <w:p w:rsidR="009013B5" w:rsidRDefault="009013B5" w:rsidP="0018112A">
      <w:pPr>
        <w:pStyle w:val="a3"/>
        <w:spacing w:before="0" w:beforeAutospacing="0" w:after="0" w:afterAutospacing="0" w:line="264" w:lineRule="auto"/>
        <w:rPr>
          <w:rFonts w:ascii="TimesNewRomanPS" w:hAnsi="TimesNewRomanPS"/>
          <w:b/>
          <w:bCs/>
          <w:sz w:val="28"/>
          <w:szCs w:val="28"/>
        </w:rPr>
      </w:pPr>
    </w:p>
    <w:p w:rsidR="009013B5" w:rsidRDefault="009013B5" w:rsidP="0018112A">
      <w:pPr>
        <w:pStyle w:val="a3"/>
        <w:spacing w:before="0" w:beforeAutospacing="0" w:after="0" w:afterAutospacing="0" w:line="264" w:lineRule="auto"/>
        <w:jc w:val="center"/>
        <w:rPr>
          <w:rFonts w:ascii="TimesNewRomanPS" w:hAnsi="TimesNewRomanPS"/>
          <w:b/>
          <w:bCs/>
          <w:sz w:val="28"/>
          <w:szCs w:val="28"/>
        </w:rPr>
      </w:pPr>
      <w:r>
        <w:rPr>
          <w:rFonts w:ascii="TimesNewRomanPS" w:hAnsi="TimesNewRomanPS"/>
          <w:b/>
          <w:bCs/>
          <w:sz w:val="28"/>
          <w:szCs w:val="28"/>
        </w:rPr>
        <w:t xml:space="preserve">Регламент работы </w:t>
      </w:r>
      <w:r w:rsidR="00C77FB8">
        <w:rPr>
          <w:rFonts w:ascii="TimesNewRomanPS" w:hAnsi="TimesNewRomanPS"/>
          <w:b/>
          <w:bCs/>
          <w:sz w:val="28"/>
          <w:szCs w:val="28"/>
        </w:rPr>
        <w:t>конференции</w:t>
      </w:r>
    </w:p>
    <w:p w:rsidR="00C77FB8" w:rsidRDefault="00C77FB8" w:rsidP="0018112A">
      <w:pPr>
        <w:pStyle w:val="a3"/>
        <w:spacing w:before="0" w:beforeAutospacing="0" w:after="0" w:afterAutospacing="0" w:line="264" w:lineRule="auto"/>
        <w:jc w:val="center"/>
      </w:pPr>
    </w:p>
    <w:p w:rsidR="009013B5" w:rsidRDefault="009013B5" w:rsidP="0018112A">
      <w:pPr>
        <w:pStyle w:val="a3"/>
        <w:spacing w:before="0" w:beforeAutospacing="0" w:after="0" w:afterAutospacing="0" w:line="264" w:lineRule="auto"/>
        <w:jc w:val="both"/>
        <w:rPr>
          <w:sz w:val="28"/>
          <w:szCs w:val="28"/>
        </w:rPr>
      </w:pPr>
      <w:r w:rsidRPr="009013B5">
        <w:rPr>
          <w:sz w:val="28"/>
          <w:szCs w:val="28"/>
        </w:rPr>
        <w:t xml:space="preserve">Приветственное выступление – </w:t>
      </w:r>
      <w:r w:rsidR="00C77FB8">
        <w:rPr>
          <w:sz w:val="28"/>
          <w:szCs w:val="28"/>
        </w:rPr>
        <w:t xml:space="preserve">до </w:t>
      </w:r>
      <w:r w:rsidRPr="009013B5">
        <w:rPr>
          <w:sz w:val="28"/>
          <w:szCs w:val="28"/>
        </w:rPr>
        <w:t xml:space="preserve">5 минут. </w:t>
      </w:r>
    </w:p>
    <w:p w:rsidR="009013B5" w:rsidRDefault="009013B5" w:rsidP="0018112A">
      <w:pPr>
        <w:pStyle w:val="a3"/>
        <w:spacing w:before="0" w:beforeAutospacing="0" w:after="0" w:afterAutospacing="0" w:line="264" w:lineRule="auto"/>
        <w:jc w:val="both"/>
        <w:rPr>
          <w:sz w:val="28"/>
          <w:szCs w:val="28"/>
        </w:rPr>
      </w:pPr>
      <w:r w:rsidRPr="009013B5">
        <w:rPr>
          <w:sz w:val="28"/>
          <w:szCs w:val="28"/>
        </w:rPr>
        <w:t>Доклад на пленарном заседании –</w:t>
      </w:r>
      <w:r w:rsidR="00C77FB8">
        <w:rPr>
          <w:sz w:val="28"/>
          <w:szCs w:val="28"/>
        </w:rPr>
        <w:t xml:space="preserve"> до</w:t>
      </w:r>
      <w:r w:rsidRPr="009013B5">
        <w:rPr>
          <w:sz w:val="28"/>
          <w:szCs w:val="28"/>
        </w:rPr>
        <w:t xml:space="preserve"> 15 минут</w:t>
      </w:r>
      <w:r>
        <w:rPr>
          <w:sz w:val="28"/>
          <w:szCs w:val="28"/>
        </w:rPr>
        <w:t>.</w:t>
      </w:r>
      <w:r w:rsidRPr="009013B5">
        <w:rPr>
          <w:sz w:val="28"/>
          <w:szCs w:val="28"/>
        </w:rPr>
        <w:t xml:space="preserve"> </w:t>
      </w:r>
    </w:p>
    <w:p w:rsidR="00FC22C5" w:rsidRDefault="00FC22C5" w:rsidP="00FC22C5">
      <w:pPr>
        <w:jc w:val="center"/>
        <w:rPr>
          <w:rFonts w:ascii="TimesNewRomanPS" w:hAnsi="TimesNewRomanPS"/>
          <w:b/>
          <w:bCs/>
          <w:sz w:val="30"/>
          <w:szCs w:val="30"/>
        </w:rPr>
      </w:pPr>
    </w:p>
    <w:p w:rsidR="009013B5" w:rsidRDefault="009013B5">
      <w:pPr>
        <w:rPr>
          <w:rFonts w:ascii="TimesNewRomanPS" w:hAnsi="TimesNewRomanPS"/>
          <w:b/>
          <w:bCs/>
          <w:sz w:val="30"/>
          <w:szCs w:val="30"/>
        </w:rPr>
      </w:pPr>
      <w:r>
        <w:rPr>
          <w:rFonts w:ascii="TimesNewRomanPS" w:hAnsi="TimesNewRomanPS"/>
          <w:b/>
          <w:bCs/>
          <w:sz w:val="30"/>
          <w:szCs w:val="30"/>
        </w:rPr>
        <w:br w:type="page"/>
      </w:r>
    </w:p>
    <w:p w:rsidR="0049284C" w:rsidRDefault="0049284C" w:rsidP="0049284C">
      <w:pPr>
        <w:jc w:val="center"/>
        <w:rPr>
          <w:rFonts w:ascii="TimesNewRomanPS" w:hAnsi="TimesNewRomanPS"/>
          <w:b/>
          <w:bCs/>
          <w:sz w:val="30"/>
          <w:szCs w:val="30"/>
        </w:rPr>
      </w:pPr>
      <w:r>
        <w:rPr>
          <w:rFonts w:ascii="TimesNewRomanPS" w:hAnsi="TimesNewRomanPS" w:hint="eastAsia"/>
          <w:b/>
          <w:bCs/>
          <w:sz w:val="30"/>
          <w:szCs w:val="30"/>
        </w:rPr>
        <w:lastRenderedPageBreak/>
        <w:t>ОТКРЫТИЕ</w:t>
      </w:r>
    </w:p>
    <w:p w:rsidR="0049284C" w:rsidRPr="00530022" w:rsidRDefault="0049284C" w:rsidP="0049284C">
      <w:pPr>
        <w:jc w:val="center"/>
        <w:rPr>
          <w:bCs/>
          <w:sz w:val="30"/>
          <w:szCs w:val="30"/>
        </w:rPr>
      </w:pPr>
      <w:r w:rsidRPr="00530022">
        <w:rPr>
          <w:rFonts w:ascii="TimesNewRomanPS" w:hAnsi="TimesNewRomanPS"/>
          <w:bCs/>
          <w:sz w:val="30"/>
          <w:szCs w:val="30"/>
        </w:rPr>
        <w:t xml:space="preserve">Международной </w:t>
      </w:r>
      <w:r w:rsidRPr="00530022">
        <w:rPr>
          <w:bCs/>
          <w:sz w:val="30"/>
          <w:szCs w:val="30"/>
        </w:rPr>
        <w:t>научной конференции</w:t>
      </w:r>
    </w:p>
    <w:p w:rsidR="0049284C" w:rsidRPr="00530022" w:rsidRDefault="0049284C" w:rsidP="0049284C">
      <w:pPr>
        <w:jc w:val="center"/>
        <w:rPr>
          <w:bCs/>
          <w:sz w:val="30"/>
          <w:szCs w:val="30"/>
        </w:rPr>
      </w:pPr>
      <w:r w:rsidRPr="00530022">
        <w:rPr>
          <w:bCs/>
          <w:sz w:val="30"/>
          <w:szCs w:val="30"/>
        </w:rPr>
        <w:t>«</w:t>
      </w:r>
      <w:r w:rsidRPr="00530022">
        <w:rPr>
          <w:sz w:val="30"/>
          <w:szCs w:val="30"/>
        </w:rPr>
        <w:t>Восточнославянские языки и литературы в европейском контексте</w:t>
      </w:r>
      <w:r w:rsidRPr="00530022">
        <w:rPr>
          <w:bCs/>
          <w:sz w:val="30"/>
          <w:szCs w:val="30"/>
        </w:rPr>
        <w:t xml:space="preserve">» </w:t>
      </w:r>
    </w:p>
    <w:p w:rsidR="0049284C" w:rsidRPr="00530022" w:rsidRDefault="0049284C" w:rsidP="0049284C">
      <w:pPr>
        <w:jc w:val="center"/>
        <w:rPr>
          <w:sz w:val="30"/>
          <w:szCs w:val="30"/>
        </w:rPr>
      </w:pPr>
      <w:r w:rsidRPr="00530022">
        <w:rPr>
          <w:sz w:val="30"/>
          <w:szCs w:val="30"/>
        </w:rPr>
        <w:t>(ауд. 301, ул. Космонавтов, 1, 3-й этаж)</w:t>
      </w:r>
    </w:p>
    <w:p w:rsidR="0049284C" w:rsidRPr="00FC22C5" w:rsidRDefault="0049284C" w:rsidP="0049284C">
      <w:pPr>
        <w:jc w:val="center"/>
        <w:rPr>
          <w:sz w:val="28"/>
          <w:szCs w:val="28"/>
        </w:rPr>
      </w:pPr>
    </w:p>
    <w:p w:rsidR="0049284C" w:rsidRPr="00FC22C5" w:rsidRDefault="00530022" w:rsidP="0049284C">
      <w:pPr>
        <w:shd w:val="clear" w:color="auto" w:fill="FFFFFF"/>
        <w:jc w:val="center"/>
        <w:rPr>
          <w:color w:val="1A1A1A"/>
          <w:sz w:val="28"/>
          <w:szCs w:val="28"/>
        </w:rPr>
      </w:pPr>
      <w:r>
        <w:rPr>
          <w:b/>
          <w:bCs/>
          <w:sz w:val="28"/>
          <w:szCs w:val="28"/>
        </w:rPr>
        <w:t>С</w:t>
      </w:r>
      <w:r w:rsidR="0049284C" w:rsidRPr="00FC22C5">
        <w:rPr>
          <w:b/>
          <w:bCs/>
          <w:sz w:val="28"/>
          <w:szCs w:val="28"/>
        </w:rPr>
        <w:t xml:space="preserve">сылка для онлайн-связи: </w:t>
      </w:r>
      <w:hyperlink r:id="rId9" w:tgtFrame="_blank" w:history="1">
        <w:r w:rsidR="0049284C" w:rsidRPr="00FC22C5">
          <w:rPr>
            <w:rStyle w:val="a4"/>
            <w:sz w:val="28"/>
            <w:szCs w:val="28"/>
          </w:rPr>
          <w:t>https://us04web.zoom.us/j/5665569019?pwd=dnlwTFpWcW9yNGNYRC9vV2F5OXRoUT09&amp;omn=72691653583</w:t>
        </w:r>
      </w:hyperlink>
    </w:p>
    <w:p w:rsidR="0049284C" w:rsidRPr="00FC22C5" w:rsidRDefault="0049284C" w:rsidP="00530022">
      <w:pPr>
        <w:shd w:val="clear" w:color="auto" w:fill="FFFFFF"/>
        <w:jc w:val="center"/>
        <w:rPr>
          <w:color w:val="1A1A1A"/>
          <w:sz w:val="28"/>
          <w:szCs w:val="28"/>
        </w:rPr>
      </w:pPr>
      <w:r w:rsidRPr="00FC22C5">
        <w:rPr>
          <w:color w:val="1A1A1A"/>
          <w:sz w:val="28"/>
          <w:szCs w:val="28"/>
        </w:rPr>
        <w:t>Идентификатор конференции: </w:t>
      </w:r>
      <w:r w:rsidRPr="00FC22C5">
        <w:rPr>
          <w:rStyle w:val="wmi-callto"/>
          <w:color w:val="1A1A1A"/>
          <w:sz w:val="28"/>
          <w:szCs w:val="28"/>
        </w:rPr>
        <w:t>566 556 9019</w:t>
      </w:r>
    </w:p>
    <w:p w:rsidR="0049284C" w:rsidRPr="00FC22C5" w:rsidRDefault="0049284C" w:rsidP="00530022">
      <w:pPr>
        <w:shd w:val="clear" w:color="auto" w:fill="FFFFFF"/>
        <w:jc w:val="center"/>
        <w:rPr>
          <w:color w:val="1A1A1A"/>
          <w:sz w:val="28"/>
          <w:szCs w:val="28"/>
        </w:rPr>
      </w:pPr>
      <w:r w:rsidRPr="00FC22C5">
        <w:rPr>
          <w:color w:val="1A1A1A"/>
          <w:sz w:val="28"/>
          <w:szCs w:val="28"/>
        </w:rPr>
        <w:t>Код доступа: 59jUd3</w:t>
      </w:r>
    </w:p>
    <w:p w:rsidR="0049284C" w:rsidRPr="00FC22C5" w:rsidRDefault="0049284C" w:rsidP="0049284C">
      <w:pPr>
        <w:jc w:val="center"/>
        <w:rPr>
          <w:b/>
          <w:bCs/>
          <w:sz w:val="28"/>
          <w:szCs w:val="28"/>
        </w:rPr>
      </w:pPr>
    </w:p>
    <w:p w:rsidR="0049284C" w:rsidRDefault="0049284C" w:rsidP="0049284C">
      <w:pPr>
        <w:pStyle w:val="a5"/>
        <w:numPr>
          <w:ilvl w:val="1"/>
          <w:numId w:val="2"/>
        </w:numPr>
        <w:jc w:val="center"/>
      </w:pPr>
      <w:r w:rsidRPr="00EF52B5">
        <w:rPr>
          <w:rFonts w:ascii="TimesNewRomanPS" w:hAnsi="TimesNewRomanPS"/>
          <w:b/>
          <w:bCs/>
          <w:sz w:val="28"/>
          <w:szCs w:val="28"/>
        </w:rPr>
        <w:t>– 1</w:t>
      </w:r>
      <w:r>
        <w:rPr>
          <w:rFonts w:ascii="TimesNewRomanPS" w:hAnsi="TimesNewRomanPS"/>
          <w:b/>
          <w:bCs/>
          <w:sz w:val="28"/>
          <w:szCs w:val="28"/>
        </w:rPr>
        <w:t>1.3</w:t>
      </w:r>
      <w:r w:rsidRPr="00EF52B5">
        <w:rPr>
          <w:rFonts w:ascii="TimesNewRomanPS" w:hAnsi="TimesNewRomanPS"/>
          <w:b/>
          <w:bCs/>
          <w:sz w:val="28"/>
          <w:szCs w:val="28"/>
        </w:rPr>
        <w:t>5</w:t>
      </w:r>
    </w:p>
    <w:p w:rsidR="0049284C" w:rsidRDefault="0049284C" w:rsidP="0049284C"/>
    <w:p w:rsidR="00C77FB8" w:rsidRDefault="0049284C" w:rsidP="00C77FB8">
      <w:pPr>
        <w:pStyle w:val="a3"/>
        <w:spacing w:before="0" w:beforeAutospacing="0" w:after="0" w:afterAutospacing="0" w:line="264" w:lineRule="auto"/>
        <w:jc w:val="both"/>
        <w:rPr>
          <w:sz w:val="28"/>
          <w:szCs w:val="28"/>
        </w:rPr>
      </w:pPr>
      <w:r>
        <w:rPr>
          <w:sz w:val="28"/>
          <w:szCs w:val="28"/>
        </w:rPr>
        <w:t xml:space="preserve">1. </w:t>
      </w:r>
      <w:r w:rsidR="00C77FB8" w:rsidRPr="009013B5">
        <w:rPr>
          <w:sz w:val="28"/>
          <w:szCs w:val="28"/>
        </w:rPr>
        <w:t xml:space="preserve">Приветственное слово проректора </w:t>
      </w:r>
      <w:r w:rsidR="00C77FB8">
        <w:rPr>
          <w:sz w:val="28"/>
          <w:szCs w:val="28"/>
        </w:rPr>
        <w:t>по научной работе МГУ имени А. А. Кулешова</w:t>
      </w:r>
      <w:r w:rsidR="004C2DEC">
        <w:rPr>
          <w:sz w:val="28"/>
          <w:szCs w:val="28"/>
        </w:rPr>
        <w:t>,</w:t>
      </w:r>
      <w:r w:rsidR="00C77FB8">
        <w:rPr>
          <w:sz w:val="28"/>
          <w:szCs w:val="28"/>
        </w:rPr>
        <w:t xml:space="preserve"> доктора экономических наук профессора </w:t>
      </w:r>
      <w:r w:rsidR="00C77FB8" w:rsidRPr="002D5FCC">
        <w:rPr>
          <w:i/>
          <w:sz w:val="28"/>
          <w:szCs w:val="28"/>
        </w:rPr>
        <w:t>Натальи Владимировны Маковской</w:t>
      </w:r>
      <w:r w:rsidR="00C77FB8">
        <w:rPr>
          <w:sz w:val="28"/>
          <w:szCs w:val="28"/>
        </w:rPr>
        <w:t>.</w:t>
      </w:r>
    </w:p>
    <w:p w:rsidR="0049284C" w:rsidRDefault="0049284C" w:rsidP="0049284C">
      <w:pPr>
        <w:pStyle w:val="a3"/>
        <w:spacing w:before="0" w:beforeAutospacing="0" w:after="0" w:afterAutospacing="0" w:line="264" w:lineRule="auto"/>
        <w:jc w:val="both"/>
        <w:rPr>
          <w:sz w:val="28"/>
          <w:szCs w:val="28"/>
        </w:rPr>
      </w:pPr>
    </w:p>
    <w:p w:rsidR="0049284C" w:rsidRDefault="0049284C" w:rsidP="0049284C">
      <w:pPr>
        <w:pStyle w:val="a3"/>
        <w:spacing w:before="0" w:beforeAutospacing="0" w:after="0" w:afterAutospacing="0" w:line="264" w:lineRule="auto"/>
        <w:jc w:val="both"/>
        <w:rPr>
          <w:sz w:val="28"/>
          <w:szCs w:val="28"/>
        </w:rPr>
      </w:pPr>
      <w:r>
        <w:rPr>
          <w:sz w:val="28"/>
          <w:szCs w:val="28"/>
        </w:rPr>
        <w:t xml:space="preserve">2. </w:t>
      </w:r>
      <w:r w:rsidRPr="009013B5">
        <w:rPr>
          <w:sz w:val="28"/>
          <w:szCs w:val="28"/>
        </w:rPr>
        <w:t xml:space="preserve">Приветственное слово </w:t>
      </w:r>
      <w:r>
        <w:rPr>
          <w:sz w:val="28"/>
          <w:szCs w:val="28"/>
        </w:rPr>
        <w:t>декана факультета иностранных языков МГУ</w:t>
      </w:r>
      <w:r w:rsidR="00722C94">
        <w:rPr>
          <w:sz w:val="28"/>
          <w:szCs w:val="28"/>
        </w:rPr>
        <w:t> </w:t>
      </w:r>
      <w:r>
        <w:rPr>
          <w:sz w:val="28"/>
          <w:szCs w:val="28"/>
        </w:rPr>
        <w:t>имени А. А. Кулешова</w:t>
      </w:r>
      <w:r w:rsidR="004C2DEC">
        <w:rPr>
          <w:sz w:val="28"/>
          <w:szCs w:val="28"/>
        </w:rPr>
        <w:t>,</w:t>
      </w:r>
      <w:r>
        <w:rPr>
          <w:sz w:val="28"/>
          <w:szCs w:val="28"/>
        </w:rPr>
        <w:t xml:space="preserve"> кандидата психологических наук, доцента </w:t>
      </w:r>
      <w:r w:rsidRPr="002D5FCC">
        <w:rPr>
          <w:i/>
          <w:sz w:val="28"/>
          <w:szCs w:val="28"/>
        </w:rPr>
        <w:t>Жанны Анатольевны Барсуковой</w:t>
      </w:r>
      <w:r>
        <w:rPr>
          <w:sz w:val="28"/>
          <w:szCs w:val="28"/>
        </w:rPr>
        <w:t>.</w:t>
      </w:r>
    </w:p>
    <w:p w:rsidR="004C2DEC" w:rsidRDefault="004C2DEC" w:rsidP="0049284C">
      <w:pPr>
        <w:pStyle w:val="a3"/>
        <w:spacing w:before="0" w:beforeAutospacing="0" w:after="0" w:afterAutospacing="0" w:line="264" w:lineRule="auto"/>
        <w:jc w:val="both"/>
        <w:rPr>
          <w:sz w:val="28"/>
          <w:szCs w:val="28"/>
        </w:rPr>
      </w:pPr>
    </w:p>
    <w:p w:rsidR="004C2DEC" w:rsidRPr="009013B5" w:rsidRDefault="004C2DEC" w:rsidP="0049284C">
      <w:pPr>
        <w:pStyle w:val="a3"/>
        <w:spacing w:before="0" w:beforeAutospacing="0" w:after="0" w:afterAutospacing="0" w:line="264" w:lineRule="auto"/>
        <w:jc w:val="both"/>
        <w:rPr>
          <w:sz w:val="28"/>
          <w:szCs w:val="28"/>
        </w:rPr>
      </w:pPr>
      <w:r>
        <w:rPr>
          <w:sz w:val="28"/>
          <w:szCs w:val="28"/>
        </w:rPr>
        <w:t>3. Приветственное слово заведующего кафедрой теоретической и прикладной лингвистики</w:t>
      </w:r>
      <w:r w:rsidR="00722C94">
        <w:rPr>
          <w:sz w:val="28"/>
          <w:szCs w:val="28"/>
        </w:rPr>
        <w:t xml:space="preserve"> МГУ имени А. А. Кулешова</w:t>
      </w:r>
      <w:r>
        <w:rPr>
          <w:sz w:val="28"/>
          <w:szCs w:val="28"/>
        </w:rPr>
        <w:t xml:space="preserve">, доктора филологических наук, профессора </w:t>
      </w:r>
      <w:r w:rsidRPr="002D5FCC">
        <w:rPr>
          <w:i/>
          <w:sz w:val="28"/>
          <w:szCs w:val="28"/>
        </w:rPr>
        <w:t>Евгения Евгеньевича Иванова</w:t>
      </w:r>
      <w:r w:rsidR="002D5FCC">
        <w:rPr>
          <w:sz w:val="28"/>
          <w:szCs w:val="28"/>
        </w:rPr>
        <w:t>.</w:t>
      </w:r>
    </w:p>
    <w:p w:rsidR="0049284C" w:rsidRPr="009013B5" w:rsidRDefault="0049284C" w:rsidP="00C77FB8">
      <w:pPr>
        <w:pStyle w:val="a3"/>
        <w:spacing w:before="0" w:beforeAutospacing="0" w:after="0" w:afterAutospacing="0" w:line="264" w:lineRule="auto"/>
        <w:jc w:val="both"/>
        <w:rPr>
          <w:sz w:val="28"/>
          <w:szCs w:val="28"/>
        </w:rPr>
      </w:pPr>
    </w:p>
    <w:p w:rsidR="0049284C" w:rsidRDefault="0049284C">
      <w:pPr>
        <w:rPr>
          <w:rFonts w:ascii="TimesNewRomanPS" w:hAnsi="TimesNewRomanPS"/>
          <w:b/>
          <w:bCs/>
          <w:sz w:val="30"/>
          <w:szCs w:val="30"/>
        </w:rPr>
      </w:pPr>
      <w:r>
        <w:rPr>
          <w:rFonts w:ascii="TimesNewRomanPS" w:hAnsi="TimesNewRomanPS"/>
          <w:b/>
          <w:bCs/>
          <w:sz w:val="30"/>
          <w:szCs w:val="30"/>
        </w:rPr>
        <w:br w:type="page"/>
      </w:r>
    </w:p>
    <w:p w:rsidR="0049284C" w:rsidRDefault="0049284C" w:rsidP="00FC22C5">
      <w:pPr>
        <w:jc w:val="center"/>
        <w:rPr>
          <w:rFonts w:ascii="TimesNewRomanPS" w:hAnsi="TimesNewRomanPS"/>
          <w:b/>
          <w:bCs/>
          <w:sz w:val="30"/>
          <w:szCs w:val="30"/>
        </w:rPr>
      </w:pPr>
      <w:r>
        <w:rPr>
          <w:rFonts w:ascii="TimesNewRomanPS" w:hAnsi="TimesNewRomanPS" w:hint="eastAsia"/>
          <w:b/>
          <w:bCs/>
          <w:sz w:val="30"/>
          <w:szCs w:val="30"/>
        </w:rPr>
        <w:lastRenderedPageBreak/>
        <w:t>ПЛЕНАРНОЕ</w:t>
      </w:r>
      <w:r>
        <w:rPr>
          <w:rFonts w:ascii="TimesNewRomanPS" w:hAnsi="TimesNewRomanPS"/>
          <w:b/>
          <w:bCs/>
          <w:sz w:val="30"/>
          <w:szCs w:val="30"/>
        </w:rPr>
        <w:t xml:space="preserve"> </w:t>
      </w:r>
      <w:r>
        <w:rPr>
          <w:rFonts w:ascii="TimesNewRomanPS" w:hAnsi="TimesNewRomanPS" w:hint="eastAsia"/>
          <w:b/>
          <w:bCs/>
          <w:sz w:val="30"/>
          <w:szCs w:val="30"/>
        </w:rPr>
        <w:t>ЗАСЕДАНИЕ</w:t>
      </w:r>
    </w:p>
    <w:p w:rsidR="00530022" w:rsidRPr="00530022" w:rsidRDefault="00530022" w:rsidP="00530022">
      <w:pPr>
        <w:jc w:val="center"/>
        <w:rPr>
          <w:bCs/>
          <w:sz w:val="30"/>
          <w:szCs w:val="30"/>
        </w:rPr>
      </w:pPr>
      <w:r w:rsidRPr="00530022">
        <w:rPr>
          <w:rFonts w:ascii="TimesNewRomanPS" w:hAnsi="TimesNewRomanPS"/>
          <w:bCs/>
          <w:sz w:val="30"/>
          <w:szCs w:val="30"/>
        </w:rPr>
        <w:t xml:space="preserve">Международной </w:t>
      </w:r>
      <w:r w:rsidRPr="00530022">
        <w:rPr>
          <w:bCs/>
          <w:sz w:val="30"/>
          <w:szCs w:val="30"/>
        </w:rPr>
        <w:t>научной конференции</w:t>
      </w:r>
    </w:p>
    <w:p w:rsidR="00530022" w:rsidRPr="00530022" w:rsidRDefault="00530022" w:rsidP="00530022">
      <w:pPr>
        <w:jc w:val="center"/>
        <w:rPr>
          <w:bCs/>
          <w:sz w:val="30"/>
          <w:szCs w:val="30"/>
        </w:rPr>
      </w:pPr>
      <w:r w:rsidRPr="00530022">
        <w:rPr>
          <w:bCs/>
          <w:sz w:val="30"/>
          <w:szCs w:val="30"/>
        </w:rPr>
        <w:t>«</w:t>
      </w:r>
      <w:r w:rsidRPr="00530022">
        <w:rPr>
          <w:sz w:val="30"/>
          <w:szCs w:val="30"/>
        </w:rPr>
        <w:t>Восточнославянские языки и литературы в европейском контексте</w:t>
      </w:r>
      <w:r w:rsidRPr="00530022">
        <w:rPr>
          <w:bCs/>
          <w:sz w:val="30"/>
          <w:szCs w:val="30"/>
        </w:rPr>
        <w:t xml:space="preserve">» </w:t>
      </w:r>
    </w:p>
    <w:p w:rsidR="00530022" w:rsidRPr="00530022" w:rsidRDefault="00530022" w:rsidP="00530022">
      <w:pPr>
        <w:jc w:val="center"/>
        <w:rPr>
          <w:sz w:val="30"/>
          <w:szCs w:val="30"/>
        </w:rPr>
      </w:pPr>
      <w:r w:rsidRPr="00530022">
        <w:rPr>
          <w:sz w:val="30"/>
          <w:szCs w:val="30"/>
        </w:rPr>
        <w:t>(ауд. 301, ул. Космонавтов, 1, 3-й этаж)</w:t>
      </w:r>
    </w:p>
    <w:p w:rsidR="0049284C" w:rsidRPr="00FC22C5" w:rsidRDefault="0049284C" w:rsidP="00FC22C5">
      <w:pPr>
        <w:jc w:val="center"/>
        <w:rPr>
          <w:sz w:val="28"/>
          <w:szCs w:val="28"/>
        </w:rPr>
      </w:pPr>
    </w:p>
    <w:p w:rsidR="00FC22C5" w:rsidRPr="00FC22C5" w:rsidRDefault="00530022" w:rsidP="00FC22C5">
      <w:pPr>
        <w:shd w:val="clear" w:color="auto" w:fill="FFFFFF"/>
        <w:jc w:val="center"/>
        <w:rPr>
          <w:color w:val="1A1A1A"/>
          <w:sz w:val="28"/>
          <w:szCs w:val="28"/>
        </w:rPr>
      </w:pPr>
      <w:r>
        <w:rPr>
          <w:b/>
          <w:bCs/>
          <w:sz w:val="28"/>
          <w:szCs w:val="28"/>
        </w:rPr>
        <w:t>С</w:t>
      </w:r>
      <w:r w:rsidR="00FC22C5" w:rsidRPr="00FC22C5">
        <w:rPr>
          <w:b/>
          <w:bCs/>
          <w:sz w:val="28"/>
          <w:szCs w:val="28"/>
        </w:rPr>
        <w:t xml:space="preserve">сылка для онлайн-связи: </w:t>
      </w:r>
      <w:hyperlink r:id="rId10" w:tgtFrame="_blank" w:history="1">
        <w:r w:rsidR="00FC22C5" w:rsidRPr="00FC22C5">
          <w:rPr>
            <w:rStyle w:val="a4"/>
            <w:sz w:val="28"/>
            <w:szCs w:val="28"/>
          </w:rPr>
          <w:t>https://us04web.zoom.us/j/5665569019?pwd=dnlwTFpWcW9yNGNYRC9vV2F5OXRoUT09&amp;omn=72691653583</w:t>
        </w:r>
      </w:hyperlink>
    </w:p>
    <w:p w:rsidR="00FC22C5" w:rsidRPr="00FC22C5" w:rsidRDefault="00FC22C5" w:rsidP="00530022">
      <w:pPr>
        <w:shd w:val="clear" w:color="auto" w:fill="FFFFFF"/>
        <w:jc w:val="center"/>
        <w:rPr>
          <w:color w:val="1A1A1A"/>
          <w:sz w:val="28"/>
          <w:szCs w:val="28"/>
        </w:rPr>
      </w:pPr>
      <w:r w:rsidRPr="00FC22C5">
        <w:rPr>
          <w:color w:val="1A1A1A"/>
          <w:sz w:val="28"/>
          <w:szCs w:val="28"/>
        </w:rPr>
        <w:t>Идентификатор конференции: </w:t>
      </w:r>
      <w:r w:rsidRPr="00FC22C5">
        <w:rPr>
          <w:rStyle w:val="wmi-callto"/>
          <w:color w:val="1A1A1A"/>
          <w:sz w:val="28"/>
          <w:szCs w:val="28"/>
        </w:rPr>
        <w:t>566 556 9019</w:t>
      </w:r>
    </w:p>
    <w:p w:rsidR="00FC22C5" w:rsidRPr="00FC22C5" w:rsidRDefault="00FC22C5" w:rsidP="00530022">
      <w:pPr>
        <w:shd w:val="clear" w:color="auto" w:fill="FFFFFF"/>
        <w:jc w:val="center"/>
        <w:rPr>
          <w:color w:val="1A1A1A"/>
          <w:sz w:val="28"/>
          <w:szCs w:val="28"/>
        </w:rPr>
      </w:pPr>
      <w:r w:rsidRPr="00FC22C5">
        <w:rPr>
          <w:color w:val="1A1A1A"/>
          <w:sz w:val="28"/>
          <w:szCs w:val="28"/>
        </w:rPr>
        <w:t>Код доступа: 59jUd3</w:t>
      </w:r>
    </w:p>
    <w:p w:rsidR="00FC22C5" w:rsidRPr="00FC22C5" w:rsidRDefault="00FC22C5" w:rsidP="00FC22C5">
      <w:pPr>
        <w:jc w:val="center"/>
        <w:rPr>
          <w:b/>
          <w:bCs/>
          <w:sz w:val="28"/>
          <w:szCs w:val="28"/>
        </w:rPr>
      </w:pPr>
    </w:p>
    <w:p w:rsidR="00FC22C5" w:rsidRPr="00324711" w:rsidRDefault="00324711" w:rsidP="00324711">
      <w:pPr>
        <w:jc w:val="center"/>
        <w:rPr>
          <w:b/>
          <w:sz w:val="28"/>
          <w:szCs w:val="28"/>
        </w:rPr>
      </w:pPr>
      <w:r w:rsidRPr="00324711">
        <w:rPr>
          <w:b/>
          <w:sz w:val="28"/>
          <w:szCs w:val="28"/>
        </w:rPr>
        <w:t>11.35 – 12.</w:t>
      </w:r>
      <w:r w:rsidR="009A4EEE">
        <w:rPr>
          <w:b/>
          <w:sz w:val="28"/>
          <w:szCs w:val="28"/>
        </w:rPr>
        <w:t>4</w:t>
      </w:r>
      <w:r w:rsidRPr="00324711">
        <w:rPr>
          <w:b/>
          <w:sz w:val="28"/>
          <w:szCs w:val="28"/>
        </w:rPr>
        <w:t>5</w:t>
      </w:r>
    </w:p>
    <w:p w:rsidR="00324711" w:rsidRDefault="00324711"/>
    <w:p w:rsidR="0049284C" w:rsidRDefault="00EF52B5" w:rsidP="00542287">
      <w:pPr>
        <w:jc w:val="both"/>
        <w:rPr>
          <w:sz w:val="28"/>
          <w:szCs w:val="28"/>
        </w:rPr>
      </w:pPr>
      <w:r w:rsidRPr="00542287">
        <w:rPr>
          <w:sz w:val="28"/>
          <w:szCs w:val="28"/>
        </w:rPr>
        <w:t>1.</w:t>
      </w:r>
      <w:r w:rsidRPr="00542287">
        <w:rPr>
          <w:b/>
          <w:bCs/>
          <w:sz w:val="28"/>
          <w:szCs w:val="28"/>
        </w:rPr>
        <w:t>Артемова Ольга Александровна</w:t>
      </w:r>
      <w:r w:rsidRPr="00542287">
        <w:rPr>
          <w:sz w:val="28"/>
          <w:szCs w:val="28"/>
        </w:rPr>
        <w:t>, доктор филологических наук</w:t>
      </w:r>
      <w:r w:rsidR="003D136F" w:rsidRPr="00542287">
        <w:rPr>
          <w:sz w:val="28"/>
          <w:szCs w:val="28"/>
        </w:rPr>
        <w:t>,</w:t>
      </w:r>
      <w:r w:rsidRPr="00542287">
        <w:rPr>
          <w:sz w:val="28"/>
          <w:szCs w:val="28"/>
        </w:rPr>
        <w:t xml:space="preserve"> </w:t>
      </w:r>
      <w:r w:rsidR="0049284C">
        <w:rPr>
          <w:sz w:val="28"/>
          <w:szCs w:val="28"/>
        </w:rPr>
        <w:t xml:space="preserve">доцент, </w:t>
      </w:r>
      <w:r w:rsidRPr="00542287">
        <w:rPr>
          <w:sz w:val="28"/>
          <w:szCs w:val="28"/>
        </w:rPr>
        <w:t>заведующий кафедрой теории и практики английской речи</w:t>
      </w:r>
      <w:r w:rsidR="003D136F" w:rsidRPr="00542287">
        <w:rPr>
          <w:sz w:val="28"/>
          <w:szCs w:val="28"/>
        </w:rPr>
        <w:t xml:space="preserve"> (М</w:t>
      </w:r>
      <w:r w:rsidR="0049284C">
        <w:rPr>
          <w:sz w:val="28"/>
          <w:szCs w:val="28"/>
        </w:rPr>
        <w:t>инский государственный лингвистический университет</w:t>
      </w:r>
      <w:r w:rsidR="003D136F" w:rsidRPr="00542287">
        <w:rPr>
          <w:sz w:val="28"/>
          <w:szCs w:val="28"/>
        </w:rPr>
        <w:t>, г. Минск</w:t>
      </w:r>
      <w:r w:rsidR="00C80456">
        <w:rPr>
          <w:sz w:val="28"/>
          <w:szCs w:val="28"/>
        </w:rPr>
        <w:t>, Республика Беларусь</w:t>
      </w:r>
      <w:r w:rsidR="003D136F" w:rsidRPr="00542287">
        <w:rPr>
          <w:sz w:val="28"/>
          <w:szCs w:val="28"/>
        </w:rPr>
        <w:t>).</w:t>
      </w:r>
    </w:p>
    <w:p w:rsidR="00EF52B5" w:rsidRPr="00542287" w:rsidRDefault="0049284C" w:rsidP="00542287">
      <w:pPr>
        <w:jc w:val="both"/>
        <w:rPr>
          <w:sz w:val="28"/>
          <w:szCs w:val="28"/>
        </w:rPr>
      </w:pPr>
      <w:r w:rsidRPr="00542287">
        <w:rPr>
          <w:i/>
          <w:iCs/>
          <w:sz w:val="28"/>
          <w:szCs w:val="28"/>
        </w:rPr>
        <w:t>УКАЗАТЕЛЬНЫЕ ЧАСТИЦЫ КАК АКТУАЛИЗАТОРЫ КАТЕГОРИИ ДЕЙКСИСА В БЕЛОРУССКОМ ЯЗЫКЕ</w:t>
      </w:r>
    </w:p>
    <w:p w:rsidR="00EF52B5" w:rsidRPr="00542287" w:rsidRDefault="00EF52B5" w:rsidP="00542287">
      <w:pPr>
        <w:jc w:val="both"/>
        <w:rPr>
          <w:sz w:val="28"/>
          <w:szCs w:val="28"/>
        </w:rPr>
      </w:pPr>
    </w:p>
    <w:p w:rsidR="0049284C" w:rsidRDefault="003D136F" w:rsidP="00542287">
      <w:pPr>
        <w:jc w:val="both"/>
        <w:rPr>
          <w:sz w:val="28"/>
          <w:szCs w:val="28"/>
        </w:rPr>
      </w:pPr>
      <w:r w:rsidRPr="00542287">
        <w:rPr>
          <w:sz w:val="28"/>
          <w:szCs w:val="28"/>
        </w:rPr>
        <w:t xml:space="preserve">2. </w:t>
      </w:r>
      <w:r w:rsidR="00EF52B5" w:rsidRPr="00542287">
        <w:rPr>
          <w:b/>
          <w:bCs/>
          <w:sz w:val="28"/>
          <w:szCs w:val="28"/>
        </w:rPr>
        <w:t>Прохоров Георгий Сергеевич</w:t>
      </w:r>
      <w:r w:rsidR="00EF52B5" w:rsidRPr="00542287">
        <w:rPr>
          <w:sz w:val="28"/>
          <w:szCs w:val="28"/>
        </w:rPr>
        <w:t xml:space="preserve">, </w:t>
      </w:r>
      <w:r w:rsidRPr="00542287">
        <w:rPr>
          <w:sz w:val="28"/>
          <w:szCs w:val="28"/>
        </w:rPr>
        <w:t>д</w:t>
      </w:r>
      <w:r w:rsidR="00EF52B5" w:rsidRPr="00542287">
        <w:rPr>
          <w:sz w:val="28"/>
          <w:szCs w:val="28"/>
        </w:rPr>
        <w:t>октор филологических наук</w:t>
      </w:r>
      <w:r w:rsidRPr="00542287">
        <w:rPr>
          <w:sz w:val="28"/>
          <w:szCs w:val="28"/>
        </w:rPr>
        <w:t xml:space="preserve">, </w:t>
      </w:r>
      <w:r w:rsidR="0049284C">
        <w:rPr>
          <w:sz w:val="28"/>
          <w:szCs w:val="28"/>
        </w:rPr>
        <w:t xml:space="preserve">доцент, </w:t>
      </w:r>
      <w:r w:rsidRPr="00542287">
        <w:rPr>
          <w:sz w:val="28"/>
          <w:szCs w:val="28"/>
        </w:rPr>
        <w:t>п</w:t>
      </w:r>
      <w:r w:rsidR="00EF52B5" w:rsidRPr="00542287">
        <w:rPr>
          <w:sz w:val="28"/>
          <w:szCs w:val="28"/>
        </w:rPr>
        <w:t xml:space="preserve">рофессор кафедры русского языка и литературы </w:t>
      </w:r>
      <w:r w:rsidRPr="00542287">
        <w:rPr>
          <w:sz w:val="28"/>
          <w:szCs w:val="28"/>
        </w:rPr>
        <w:t>(</w:t>
      </w:r>
      <w:r w:rsidR="0049284C">
        <w:rPr>
          <w:sz w:val="28"/>
          <w:szCs w:val="28"/>
        </w:rPr>
        <w:t>Государственный социально-гуманитарный университет</w:t>
      </w:r>
      <w:r w:rsidRPr="00542287">
        <w:rPr>
          <w:color w:val="000000" w:themeColor="text1"/>
          <w:sz w:val="28"/>
          <w:szCs w:val="28"/>
          <w:shd w:val="clear" w:color="auto" w:fill="FFFFFF"/>
        </w:rPr>
        <w:t>,</w:t>
      </w:r>
      <w:r w:rsidR="00EF52B5" w:rsidRPr="00542287">
        <w:rPr>
          <w:color w:val="000000" w:themeColor="text1"/>
          <w:sz w:val="28"/>
          <w:szCs w:val="28"/>
        </w:rPr>
        <w:t xml:space="preserve"> </w:t>
      </w:r>
      <w:r w:rsidRPr="00542287">
        <w:rPr>
          <w:sz w:val="28"/>
          <w:szCs w:val="28"/>
        </w:rPr>
        <w:t>г. </w:t>
      </w:r>
      <w:r w:rsidR="00EF52B5" w:rsidRPr="00542287">
        <w:rPr>
          <w:sz w:val="28"/>
          <w:szCs w:val="28"/>
        </w:rPr>
        <w:t>Коломна</w:t>
      </w:r>
      <w:r w:rsidR="0049284C">
        <w:rPr>
          <w:sz w:val="28"/>
          <w:szCs w:val="28"/>
        </w:rPr>
        <w:t>, Российская Федерация</w:t>
      </w:r>
      <w:r w:rsidRPr="00542287">
        <w:rPr>
          <w:sz w:val="28"/>
          <w:szCs w:val="28"/>
        </w:rPr>
        <w:t>).</w:t>
      </w:r>
    </w:p>
    <w:p w:rsidR="00EF52B5" w:rsidRPr="00542287" w:rsidRDefault="0049284C" w:rsidP="00542287">
      <w:pPr>
        <w:jc w:val="both"/>
        <w:rPr>
          <w:sz w:val="28"/>
          <w:szCs w:val="28"/>
        </w:rPr>
      </w:pPr>
      <w:r w:rsidRPr="00542287">
        <w:rPr>
          <w:i/>
          <w:iCs/>
          <w:sz w:val="28"/>
          <w:szCs w:val="28"/>
        </w:rPr>
        <w:t>ВОСТОЧНОЕВРОПЕЙСКИЕ ЛАНДШАФТЫ ИЦИКА МАНГЕРА. ПОГРАНИЧНОСТЬ В ЛИРИЧЕСКОМ СЮЖЕТЕ ПОСТСИМВОЛИЗМА.</w:t>
      </w:r>
    </w:p>
    <w:p w:rsidR="00EF52B5" w:rsidRPr="00542287" w:rsidRDefault="00EF52B5" w:rsidP="00542287">
      <w:pPr>
        <w:jc w:val="both"/>
        <w:rPr>
          <w:sz w:val="28"/>
          <w:szCs w:val="28"/>
        </w:rPr>
      </w:pPr>
    </w:p>
    <w:p w:rsidR="0049284C" w:rsidRDefault="003D136F" w:rsidP="00542287">
      <w:pPr>
        <w:jc w:val="both"/>
        <w:rPr>
          <w:sz w:val="28"/>
          <w:szCs w:val="28"/>
        </w:rPr>
      </w:pPr>
      <w:r w:rsidRPr="00542287">
        <w:rPr>
          <w:sz w:val="28"/>
          <w:szCs w:val="28"/>
        </w:rPr>
        <w:t xml:space="preserve">3. </w:t>
      </w:r>
      <w:r w:rsidR="00EF52B5" w:rsidRPr="00542287">
        <w:rPr>
          <w:b/>
          <w:bCs/>
          <w:sz w:val="28"/>
          <w:szCs w:val="28"/>
        </w:rPr>
        <w:t>Кураш Сергей Борисович</w:t>
      </w:r>
      <w:r w:rsidRPr="00542287">
        <w:rPr>
          <w:sz w:val="28"/>
          <w:szCs w:val="28"/>
        </w:rPr>
        <w:t>,</w:t>
      </w:r>
      <w:r w:rsidR="00EF52B5" w:rsidRPr="00542287">
        <w:rPr>
          <w:sz w:val="28"/>
          <w:szCs w:val="28"/>
        </w:rPr>
        <w:t xml:space="preserve"> докт</w:t>
      </w:r>
      <w:r w:rsidRPr="00542287">
        <w:rPr>
          <w:sz w:val="28"/>
          <w:szCs w:val="28"/>
        </w:rPr>
        <w:t>ор</w:t>
      </w:r>
      <w:r w:rsidR="00EF52B5" w:rsidRPr="00542287">
        <w:rPr>
          <w:sz w:val="28"/>
          <w:szCs w:val="28"/>
        </w:rPr>
        <w:t xml:space="preserve"> филол</w:t>
      </w:r>
      <w:r w:rsidRPr="00542287">
        <w:rPr>
          <w:sz w:val="28"/>
          <w:szCs w:val="28"/>
        </w:rPr>
        <w:t>огических</w:t>
      </w:r>
      <w:r w:rsidR="00EF52B5" w:rsidRPr="00542287">
        <w:rPr>
          <w:sz w:val="28"/>
          <w:szCs w:val="28"/>
        </w:rPr>
        <w:t xml:space="preserve"> </w:t>
      </w:r>
      <w:r w:rsidRPr="00542287">
        <w:rPr>
          <w:sz w:val="28"/>
          <w:szCs w:val="28"/>
        </w:rPr>
        <w:t>н</w:t>
      </w:r>
      <w:r w:rsidR="00EF52B5" w:rsidRPr="00542287">
        <w:rPr>
          <w:sz w:val="28"/>
          <w:szCs w:val="28"/>
        </w:rPr>
        <w:t>аук, доцент</w:t>
      </w:r>
      <w:r w:rsidR="0049284C">
        <w:rPr>
          <w:sz w:val="28"/>
          <w:szCs w:val="28"/>
        </w:rPr>
        <w:t>, профессор кафедры</w:t>
      </w:r>
      <w:r w:rsidR="00C80456">
        <w:rPr>
          <w:sz w:val="28"/>
          <w:szCs w:val="28"/>
        </w:rPr>
        <w:t xml:space="preserve"> </w:t>
      </w:r>
      <w:r w:rsidR="00B43AA5">
        <w:rPr>
          <w:sz w:val="28"/>
          <w:szCs w:val="28"/>
        </w:rPr>
        <w:t>белорусской и русской филологии</w:t>
      </w:r>
      <w:r w:rsidR="0049284C">
        <w:rPr>
          <w:sz w:val="28"/>
          <w:szCs w:val="28"/>
        </w:rPr>
        <w:t xml:space="preserve"> </w:t>
      </w:r>
      <w:r w:rsidRPr="00542287">
        <w:rPr>
          <w:sz w:val="28"/>
          <w:szCs w:val="28"/>
        </w:rPr>
        <w:t>(М</w:t>
      </w:r>
      <w:r w:rsidR="0049284C">
        <w:rPr>
          <w:sz w:val="28"/>
          <w:szCs w:val="28"/>
        </w:rPr>
        <w:t>озырский государственный педагогический университет</w:t>
      </w:r>
      <w:r w:rsidR="00EF52B5" w:rsidRPr="00542287">
        <w:rPr>
          <w:sz w:val="28"/>
          <w:szCs w:val="28"/>
        </w:rPr>
        <w:t xml:space="preserve"> имени И.</w:t>
      </w:r>
      <w:r w:rsidRPr="00542287">
        <w:rPr>
          <w:sz w:val="28"/>
          <w:szCs w:val="28"/>
        </w:rPr>
        <w:t> </w:t>
      </w:r>
      <w:r w:rsidR="00EF52B5" w:rsidRPr="00542287">
        <w:rPr>
          <w:sz w:val="28"/>
          <w:szCs w:val="28"/>
        </w:rPr>
        <w:t>П.</w:t>
      </w:r>
      <w:r w:rsidRPr="00542287">
        <w:rPr>
          <w:sz w:val="28"/>
          <w:szCs w:val="28"/>
        </w:rPr>
        <w:t> </w:t>
      </w:r>
      <w:r w:rsidR="00EF52B5" w:rsidRPr="00542287">
        <w:rPr>
          <w:sz w:val="28"/>
          <w:szCs w:val="28"/>
        </w:rPr>
        <w:t>Шамякина,</w:t>
      </w:r>
      <w:r w:rsidRPr="00542287">
        <w:rPr>
          <w:sz w:val="28"/>
          <w:szCs w:val="28"/>
        </w:rPr>
        <w:t xml:space="preserve"> г. Мозырь</w:t>
      </w:r>
      <w:r w:rsidR="00C80456">
        <w:rPr>
          <w:sz w:val="28"/>
          <w:szCs w:val="28"/>
        </w:rPr>
        <w:t>, Республика Беларусь</w:t>
      </w:r>
      <w:r w:rsidRPr="00542287">
        <w:rPr>
          <w:sz w:val="28"/>
          <w:szCs w:val="28"/>
        </w:rPr>
        <w:t>).</w:t>
      </w:r>
    </w:p>
    <w:p w:rsidR="00EF52B5" w:rsidRPr="00542287" w:rsidRDefault="0049284C" w:rsidP="00542287">
      <w:pPr>
        <w:jc w:val="both"/>
        <w:rPr>
          <w:i/>
          <w:iCs/>
          <w:sz w:val="28"/>
          <w:szCs w:val="28"/>
        </w:rPr>
      </w:pPr>
      <w:r w:rsidRPr="00542287">
        <w:rPr>
          <w:i/>
          <w:iCs/>
          <w:sz w:val="28"/>
          <w:szCs w:val="28"/>
        </w:rPr>
        <w:t>К ПРОБЛЕМЕ ПАРАДОКСАЛЬНОГО ХАРАКТЕРА МЕТАФОРЫ И МЕТАФОРОТВОРЧЕСТВА.</w:t>
      </w:r>
    </w:p>
    <w:p w:rsidR="00EF52B5" w:rsidRPr="00542287" w:rsidRDefault="00EF52B5" w:rsidP="00542287">
      <w:pPr>
        <w:jc w:val="both"/>
        <w:rPr>
          <w:sz w:val="28"/>
          <w:szCs w:val="28"/>
        </w:rPr>
      </w:pPr>
    </w:p>
    <w:p w:rsidR="0049284C" w:rsidRDefault="003D136F" w:rsidP="00542287">
      <w:pPr>
        <w:jc w:val="both"/>
        <w:rPr>
          <w:sz w:val="28"/>
          <w:szCs w:val="28"/>
        </w:rPr>
      </w:pPr>
      <w:r w:rsidRPr="00542287">
        <w:rPr>
          <w:sz w:val="28"/>
          <w:szCs w:val="28"/>
        </w:rPr>
        <w:t xml:space="preserve">4. </w:t>
      </w:r>
      <w:r w:rsidR="00EF52B5" w:rsidRPr="00542287">
        <w:rPr>
          <w:b/>
          <w:bCs/>
          <w:sz w:val="28"/>
          <w:szCs w:val="28"/>
        </w:rPr>
        <w:t>Теплякова Альбина Дмитриевна</w:t>
      </w:r>
      <w:r w:rsidRPr="00542287">
        <w:rPr>
          <w:sz w:val="28"/>
          <w:szCs w:val="28"/>
        </w:rPr>
        <w:t>, старший преподаватель кафедры теоретической</w:t>
      </w:r>
      <w:r w:rsidR="0049284C">
        <w:rPr>
          <w:sz w:val="28"/>
          <w:szCs w:val="28"/>
        </w:rPr>
        <w:t xml:space="preserve"> </w:t>
      </w:r>
      <w:r w:rsidRPr="00542287">
        <w:rPr>
          <w:sz w:val="28"/>
          <w:szCs w:val="28"/>
        </w:rPr>
        <w:t>и прикладной лингвистки (</w:t>
      </w:r>
      <w:r w:rsidR="00EF52B5" w:rsidRPr="00542287">
        <w:rPr>
          <w:sz w:val="28"/>
          <w:szCs w:val="28"/>
        </w:rPr>
        <w:t>М</w:t>
      </w:r>
      <w:r w:rsidRPr="00542287">
        <w:rPr>
          <w:sz w:val="28"/>
          <w:szCs w:val="28"/>
        </w:rPr>
        <w:t xml:space="preserve">ГУ </w:t>
      </w:r>
      <w:r w:rsidR="0049284C">
        <w:rPr>
          <w:sz w:val="28"/>
          <w:szCs w:val="28"/>
        </w:rPr>
        <w:t>и</w:t>
      </w:r>
      <w:r w:rsidR="00EF52B5" w:rsidRPr="00542287">
        <w:rPr>
          <w:sz w:val="28"/>
          <w:szCs w:val="28"/>
        </w:rPr>
        <w:t>мени А.А. Кулешова,</w:t>
      </w:r>
      <w:r w:rsidRPr="00542287">
        <w:rPr>
          <w:sz w:val="28"/>
          <w:szCs w:val="28"/>
        </w:rPr>
        <w:t xml:space="preserve"> г.</w:t>
      </w:r>
      <w:r w:rsidR="0049284C">
        <w:rPr>
          <w:sz w:val="28"/>
          <w:szCs w:val="28"/>
        </w:rPr>
        <w:t xml:space="preserve"> </w:t>
      </w:r>
      <w:r w:rsidRPr="00542287">
        <w:rPr>
          <w:sz w:val="28"/>
          <w:szCs w:val="28"/>
        </w:rPr>
        <w:t>Могилев</w:t>
      </w:r>
      <w:r w:rsidR="00C80456">
        <w:rPr>
          <w:sz w:val="28"/>
          <w:szCs w:val="28"/>
        </w:rPr>
        <w:t>, Республика Беларусь</w:t>
      </w:r>
      <w:r w:rsidRPr="00542287">
        <w:rPr>
          <w:sz w:val="28"/>
          <w:szCs w:val="28"/>
        </w:rPr>
        <w:t>).</w:t>
      </w:r>
    </w:p>
    <w:p w:rsidR="00EF52B5" w:rsidRPr="00542287" w:rsidRDefault="0049284C" w:rsidP="00542287">
      <w:pPr>
        <w:jc w:val="both"/>
        <w:rPr>
          <w:sz w:val="28"/>
          <w:szCs w:val="28"/>
        </w:rPr>
      </w:pPr>
      <w:r w:rsidRPr="00542287">
        <w:rPr>
          <w:i/>
          <w:iCs/>
          <w:sz w:val="28"/>
          <w:szCs w:val="28"/>
        </w:rPr>
        <w:t>ІНШАМОЎНЫЯ ЗАПАЗЫЧАННІ КРЫЛАТЫХ СЛОЎ У СУЧАСНАЙ БЕЛАРУСКАЙ МОВЕ</w:t>
      </w:r>
      <w:r w:rsidRPr="00542287">
        <w:rPr>
          <w:sz w:val="28"/>
          <w:szCs w:val="28"/>
        </w:rPr>
        <w:t>.</w:t>
      </w:r>
    </w:p>
    <w:p w:rsidR="00EF52B5" w:rsidRPr="00542287" w:rsidRDefault="00EF52B5" w:rsidP="00542287">
      <w:pPr>
        <w:jc w:val="both"/>
        <w:rPr>
          <w:sz w:val="28"/>
          <w:szCs w:val="28"/>
        </w:rPr>
      </w:pPr>
    </w:p>
    <w:p w:rsidR="0049284C" w:rsidRDefault="00301BCB" w:rsidP="00542287">
      <w:pPr>
        <w:jc w:val="both"/>
        <w:rPr>
          <w:sz w:val="28"/>
          <w:szCs w:val="28"/>
        </w:rPr>
      </w:pPr>
      <w:r w:rsidRPr="00542287">
        <w:rPr>
          <w:sz w:val="28"/>
          <w:szCs w:val="28"/>
        </w:rPr>
        <w:t xml:space="preserve">5. </w:t>
      </w:r>
      <w:r w:rsidR="00EF52B5" w:rsidRPr="00542287">
        <w:rPr>
          <w:b/>
          <w:bCs/>
          <w:sz w:val="28"/>
          <w:szCs w:val="28"/>
        </w:rPr>
        <w:t>Павлова Елена Владимировна</w:t>
      </w:r>
      <w:r w:rsidRPr="00542287">
        <w:rPr>
          <w:sz w:val="28"/>
          <w:szCs w:val="28"/>
        </w:rPr>
        <w:t>,</w:t>
      </w:r>
      <w:r w:rsidRPr="00542287">
        <w:rPr>
          <w:b/>
          <w:bCs/>
          <w:sz w:val="28"/>
          <w:szCs w:val="28"/>
        </w:rPr>
        <w:t xml:space="preserve"> </w:t>
      </w:r>
      <w:r w:rsidRPr="00542287">
        <w:rPr>
          <w:sz w:val="28"/>
          <w:szCs w:val="28"/>
        </w:rPr>
        <w:t>кандидат филологических наук</w:t>
      </w:r>
      <w:r w:rsidR="0049284C">
        <w:rPr>
          <w:sz w:val="28"/>
          <w:szCs w:val="28"/>
        </w:rPr>
        <w:t xml:space="preserve">, доцент </w:t>
      </w:r>
      <w:r w:rsidRPr="00542287">
        <w:rPr>
          <w:sz w:val="28"/>
          <w:szCs w:val="28"/>
        </w:rPr>
        <w:t>(</w:t>
      </w:r>
      <w:r w:rsidR="0049284C">
        <w:rPr>
          <w:sz w:val="28"/>
          <w:szCs w:val="28"/>
        </w:rPr>
        <w:t xml:space="preserve">свободный исследователь, </w:t>
      </w:r>
      <w:r w:rsidRPr="00542287">
        <w:rPr>
          <w:sz w:val="28"/>
          <w:szCs w:val="28"/>
        </w:rPr>
        <w:t>г</w:t>
      </w:r>
      <w:r w:rsidR="00EF52B5" w:rsidRPr="00542287">
        <w:rPr>
          <w:sz w:val="28"/>
          <w:szCs w:val="28"/>
        </w:rPr>
        <w:t>.</w:t>
      </w:r>
      <w:r w:rsidR="00542287">
        <w:rPr>
          <w:sz w:val="28"/>
          <w:szCs w:val="28"/>
        </w:rPr>
        <w:t> </w:t>
      </w:r>
      <w:r w:rsidR="00EF52B5" w:rsidRPr="00542287">
        <w:rPr>
          <w:sz w:val="28"/>
          <w:szCs w:val="28"/>
        </w:rPr>
        <w:t>Москва</w:t>
      </w:r>
      <w:r w:rsidR="00C77FB8">
        <w:rPr>
          <w:sz w:val="28"/>
          <w:szCs w:val="28"/>
        </w:rPr>
        <w:t>, Российская Федерация</w:t>
      </w:r>
      <w:r w:rsidRPr="00542287">
        <w:rPr>
          <w:sz w:val="28"/>
          <w:szCs w:val="28"/>
        </w:rPr>
        <w:t>).</w:t>
      </w:r>
    </w:p>
    <w:p w:rsidR="00FC22C5" w:rsidRPr="00542287" w:rsidRDefault="0049284C" w:rsidP="00542287">
      <w:pPr>
        <w:jc w:val="both"/>
        <w:rPr>
          <w:sz w:val="28"/>
          <w:szCs w:val="28"/>
        </w:rPr>
      </w:pPr>
      <w:r w:rsidRPr="00542287">
        <w:rPr>
          <w:i/>
          <w:iCs/>
          <w:sz w:val="28"/>
          <w:szCs w:val="28"/>
        </w:rPr>
        <w:t>ОЛЬГА ЭРАСТОВНА ОЗАРОВСКАЯ. ПОВОРОТЫ СУДЬБЫ.</w:t>
      </w:r>
    </w:p>
    <w:p w:rsidR="005569E5" w:rsidRDefault="005569E5">
      <w:r>
        <w:lastRenderedPageBreak/>
        <w:br w:type="page"/>
      </w:r>
    </w:p>
    <w:p w:rsidR="00530022" w:rsidRDefault="00530022" w:rsidP="00530022">
      <w:pPr>
        <w:jc w:val="center"/>
        <w:rPr>
          <w:rFonts w:ascii="TimesNewRomanPS" w:hAnsi="TimesNewRomanPS"/>
          <w:b/>
          <w:bCs/>
          <w:sz w:val="30"/>
          <w:szCs w:val="30"/>
        </w:rPr>
      </w:pPr>
      <w:r>
        <w:rPr>
          <w:rFonts w:ascii="TimesNewRomanPS" w:hAnsi="TimesNewRomanPS" w:hint="eastAsia"/>
          <w:b/>
          <w:bCs/>
          <w:sz w:val="30"/>
          <w:szCs w:val="30"/>
        </w:rPr>
        <w:lastRenderedPageBreak/>
        <w:t>РАБОТА</w:t>
      </w:r>
      <w:r>
        <w:rPr>
          <w:rFonts w:ascii="TimesNewRomanPS" w:hAnsi="TimesNewRomanPS"/>
          <w:b/>
          <w:bCs/>
          <w:sz w:val="30"/>
          <w:szCs w:val="30"/>
        </w:rPr>
        <w:t xml:space="preserve"> </w:t>
      </w:r>
      <w:r>
        <w:rPr>
          <w:rFonts w:ascii="TimesNewRomanPS" w:hAnsi="TimesNewRomanPS" w:hint="eastAsia"/>
          <w:b/>
          <w:bCs/>
          <w:sz w:val="30"/>
          <w:szCs w:val="30"/>
        </w:rPr>
        <w:t>СЕКЦИЙ</w:t>
      </w:r>
    </w:p>
    <w:p w:rsidR="00530022" w:rsidRPr="00530022" w:rsidRDefault="00530022" w:rsidP="00530022">
      <w:pPr>
        <w:jc w:val="center"/>
        <w:rPr>
          <w:bCs/>
          <w:sz w:val="30"/>
          <w:szCs w:val="30"/>
        </w:rPr>
      </w:pPr>
      <w:r w:rsidRPr="00530022">
        <w:rPr>
          <w:rFonts w:ascii="TimesNewRomanPS" w:hAnsi="TimesNewRomanPS"/>
          <w:bCs/>
          <w:sz w:val="30"/>
          <w:szCs w:val="30"/>
        </w:rPr>
        <w:t xml:space="preserve">Международной </w:t>
      </w:r>
      <w:r w:rsidRPr="00530022">
        <w:rPr>
          <w:bCs/>
          <w:sz w:val="30"/>
          <w:szCs w:val="30"/>
        </w:rPr>
        <w:t>научной конференции</w:t>
      </w:r>
    </w:p>
    <w:p w:rsidR="00530022" w:rsidRPr="00530022" w:rsidRDefault="00530022" w:rsidP="00530022">
      <w:pPr>
        <w:jc w:val="center"/>
        <w:rPr>
          <w:bCs/>
          <w:sz w:val="30"/>
          <w:szCs w:val="30"/>
        </w:rPr>
      </w:pPr>
      <w:r w:rsidRPr="00530022">
        <w:rPr>
          <w:bCs/>
          <w:sz w:val="30"/>
          <w:szCs w:val="30"/>
        </w:rPr>
        <w:t>«</w:t>
      </w:r>
      <w:r w:rsidRPr="00530022">
        <w:rPr>
          <w:sz w:val="30"/>
          <w:szCs w:val="30"/>
        </w:rPr>
        <w:t>Восточнославянские языки и литературы в европейском контексте</w:t>
      </w:r>
      <w:r w:rsidRPr="00530022">
        <w:rPr>
          <w:bCs/>
          <w:sz w:val="30"/>
          <w:szCs w:val="30"/>
        </w:rPr>
        <w:t xml:space="preserve">» </w:t>
      </w:r>
    </w:p>
    <w:p w:rsidR="00530022" w:rsidRPr="00530022" w:rsidRDefault="00530022" w:rsidP="00530022">
      <w:pPr>
        <w:jc w:val="center"/>
        <w:rPr>
          <w:sz w:val="30"/>
          <w:szCs w:val="30"/>
        </w:rPr>
      </w:pPr>
      <w:r w:rsidRPr="00530022">
        <w:rPr>
          <w:sz w:val="30"/>
          <w:szCs w:val="30"/>
        </w:rPr>
        <w:t xml:space="preserve">(ауд. </w:t>
      </w:r>
      <w:r>
        <w:rPr>
          <w:sz w:val="30"/>
          <w:szCs w:val="30"/>
        </w:rPr>
        <w:t>421</w:t>
      </w:r>
      <w:r w:rsidRPr="00530022">
        <w:rPr>
          <w:sz w:val="30"/>
          <w:szCs w:val="30"/>
        </w:rPr>
        <w:t xml:space="preserve">, ул. Космонавтов, 1, </w:t>
      </w:r>
      <w:r>
        <w:rPr>
          <w:sz w:val="30"/>
          <w:szCs w:val="30"/>
        </w:rPr>
        <w:t>4</w:t>
      </w:r>
      <w:r w:rsidRPr="00530022">
        <w:rPr>
          <w:sz w:val="30"/>
          <w:szCs w:val="30"/>
        </w:rPr>
        <w:t>-й этаж)</w:t>
      </w:r>
    </w:p>
    <w:p w:rsidR="00530022" w:rsidRPr="00FC22C5" w:rsidRDefault="00530022" w:rsidP="00530022">
      <w:pPr>
        <w:jc w:val="center"/>
        <w:rPr>
          <w:sz w:val="28"/>
          <w:szCs w:val="28"/>
        </w:rPr>
      </w:pPr>
    </w:p>
    <w:p w:rsidR="005569E5" w:rsidRDefault="005569E5" w:rsidP="005569E5">
      <w:pPr>
        <w:jc w:val="center"/>
        <w:rPr>
          <w:b/>
          <w:bCs/>
          <w:sz w:val="28"/>
          <w:szCs w:val="28"/>
        </w:rPr>
      </w:pPr>
      <w:r w:rsidRPr="009013B5">
        <w:rPr>
          <w:b/>
          <w:bCs/>
          <w:sz w:val="28"/>
          <w:szCs w:val="28"/>
        </w:rPr>
        <w:t>13.15–1</w:t>
      </w:r>
      <w:r w:rsidR="00530022">
        <w:rPr>
          <w:b/>
          <w:bCs/>
          <w:sz w:val="28"/>
          <w:szCs w:val="28"/>
        </w:rPr>
        <w:t>4.35</w:t>
      </w:r>
    </w:p>
    <w:p w:rsidR="00530022" w:rsidRDefault="00530022" w:rsidP="005569E5">
      <w:pPr>
        <w:jc w:val="center"/>
      </w:pPr>
    </w:p>
    <w:p w:rsidR="00FC22C5" w:rsidRPr="005569E5" w:rsidRDefault="0018112A" w:rsidP="005569E5">
      <w:pPr>
        <w:jc w:val="center"/>
        <w:rPr>
          <w:b/>
          <w:bCs/>
          <w:sz w:val="28"/>
          <w:szCs w:val="28"/>
        </w:rPr>
      </w:pPr>
      <w:r w:rsidRPr="005569E5">
        <w:rPr>
          <w:b/>
          <w:bCs/>
          <w:sz w:val="28"/>
          <w:szCs w:val="28"/>
        </w:rPr>
        <w:t>Секция 1</w:t>
      </w:r>
    </w:p>
    <w:p w:rsidR="00FC22C5" w:rsidRPr="00530022" w:rsidRDefault="0018112A" w:rsidP="005569E5">
      <w:pPr>
        <w:jc w:val="center"/>
        <w:rPr>
          <w:bCs/>
          <w:sz w:val="28"/>
          <w:szCs w:val="28"/>
        </w:rPr>
      </w:pPr>
      <w:r w:rsidRPr="00530022">
        <w:rPr>
          <w:bCs/>
          <w:sz w:val="28"/>
          <w:szCs w:val="28"/>
        </w:rPr>
        <w:t>«</w:t>
      </w:r>
      <w:r w:rsidR="00FC22C5" w:rsidRPr="00530022">
        <w:rPr>
          <w:bCs/>
          <w:sz w:val="28"/>
          <w:szCs w:val="28"/>
        </w:rPr>
        <w:t>Восточнославянские языки в контактах с другими европейскими языками</w:t>
      </w:r>
      <w:r w:rsidRPr="00530022">
        <w:rPr>
          <w:bCs/>
          <w:sz w:val="28"/>
          <w:szCs w:val="28"/>
        </w:rPr>
        <w:t>»</w:t>
      </w:r>
    </w:p>
    <w:p w:rsidR="0018112A" w:rsidRPr="00530022" w:rsidRDefault="00530022" w:rsidP="005569E5">
      <w:pPr>
        <w:jc w:val="center"/>
        <w:rPr>
          <w:bCs/>
          <w:sz w:val="28"/>
          <w:szCs w:val="28"/>
          <w:u w:val="single"/>
        </w:rPr>
      </w:pPr>
      <w:r w:rsidRPr="00530022">
        <w:rPr>
          <w:bCs/>
          <w:sz w:val="28"/>
          <w:szCs w:val="28"/>
          <w:u w:val="single"/>
        </w:rPr>
        <w:t>Заочное участие</w:t>
      </w:r>
    </w:p>
    <w:p w:rsidR="005569E5" w:rsidRPr="00530022" w:rsidRDefault="005569E5" w:rsidP="005569E5">
      <w:pPr>
        <w:jc w:val="center"/>
        <w:rPr>
          <w:bCs/>
          <w:sz w:val="28"/>
          <w:szCs w:val="28"/>
        </w:rPr>
      </w:pPr>
    </w:p>
    <w:p w:rsidR="005569E5" w:rsidRPr="00530022" w:rsidRDefault="005569E5" w:rsidP="005569E5">
      <w:pPr>
        <w:jc w:val="center"/>
        <w:rPr>
          <w:bCs/>
          <w:sz w:val="28"/>
          <w:szCs w:val="28"/>
        </w:rPr>
      </w:pPr>
    </w:p>
    <w:p w:rsidR="0018112A" w:rsidRPr="005569E5" w:rsidRDefault="0018112A" w:rsidP="005569E5">
      <w:pPr>
        <w:jc w:val="center"/>
        <w:rPr>
          <w:b/>
          <w:bCs/>
          <w:sz w:val="28"/>
          <w:szCs w:val="28"/>
        </w:rPr>
      </w:pPr>
      <w:r w:rsidRPr="005569E5">
        <w:rPr>
          <w:b/>
          <w:bCs/>
          <w:sz w:val="28"/>
          <w:szCs w:val="28"/>
        </w:rPr>
        <w:t>Секция 2</w:t>
      </w:r>
    </w:p>
    <w:p w:rsidR="00FC22C5" w:rsidRPr="00530022" w:rsidRDefault="0018112A" w:rsidP="005569E5">
      <w:pPr>
        <w:jc w:val="center"/>
        <w:rPr>
          <w:bCs/>
          <w:sz w:val="28"/>
          <w:szCs w:val="28"/>
        </w:rPr>
      </w:pPr>
      <w:r w:rsidRPr="00530022">
        <w:rPr>
          <w:bCs/>
          <w:sz w:val="28"/>
          <w:szCs w:val="28"/>
        </w:rPr>
        <w:t>«</w:t>
      </w:r>
      <w:r w:rsidR="00FC22C5" w:rsidRPr="00530022">
        <w:rPr>
          <w:bCs/>
          <w:sz w:val="28"/>
          <w:szCs w:val="28"/>
        </w:rPr>
        <w:t>Литературы восточнославянских народов в европейском литературном процессе</w:t>
      </w:r>
      <w:r w:rsidRPr="00530022">
        <w:rPr>
          <w:bCs/>
          <w:sz w:val="28"/>
          <w:szCs w:val="28"/>
        </w:rPr>
        <w:t>»</w:t>
      </w:r>
    </w:p>
    <w:p w:rsidR="0018112A" w:rsidRPr="00530022" w:rsidRDefault="005569E5" w:rsidP="005569E5">
      <w:pPr>
        <w:jc w:val="center"/>
        <w:rPr>
          <w:bCs/>
          <w:sz w:val="28"/>
          <w:szCs w:val="28"/>
          <w:u w:val="single"/>
        </w:rPr>
      </w:pPr>
      <w:r w:rsidRPr="00530022">
        <w:rPr>
          <w:bCs/>
          <w:sz w:val="28"/>
          <w:szCs w:val="28"/>
          <w:u w:val="single"/>
        </w:rPr>
        <w:t>Заочное участие</w:t>
      </w:r>
    </w:p>
    <w:p w:rsidR="005569E5" w:rsidRPr="00530022" w:rsidRDefault="005569E5" w:rsidP="005569E5">
      <w:pPr>
        <w:jc w:val="center"/>
        <w:rPr>
          <w:bCs/>
          <w:sz w:val="28"/>
          <w:szCs w:val="28"/>
        </w:rPr>
      </w:pPr>
    </w:p>
    <w:p w:rsidR="005569E5" w:rsidRPr="00530022" w:rsidRDefault="005569E5" w:rsidP="005569E5">
      <w:pPr>
        <w:jc w:val="center"/>
        <w:rPr>
          <w:bCs/>
          <w:sz w:val="28"/>
          <w:szCs w:val="28"/>
        </w:rPr>
      </w:pPr>
    </w:p>
    <w:p w:rsidR="0018112A" w:rsidRPr="005569E5" w:rsidRDefault="0018112A" w:rsidP="005569E5">
      <w:pPr>
        <w:jc w:val="center"/>
        <w:rPr>
          <w:b/>
          <w:bCs/>
          <w:sz w:val="28"/>
          <w:szCs w:val="28"/>
        </w:rPr>
      </w:pPr>
      <w:r w:rsidRPr="005569E5">
        <w:rPr>
          <w:b/>
          <w:bCs/>
          <w:sz w:val="28"/>
          <w:szCs w:val="28"/>
        </w:rPr>
        <w:t>Секция 3</w:t>
      </w:r>
    </w:p>
    <w:p w:rsidR="00FC22C5" w:rsidRPr="00530022" w:rsidRDefault="0018112A" w:rsidP="005569E5">
      <w:pPr>
        <w:jc w:val="center"/>
        <w:rPr>
          <w:bCs/>
          <w:sz w:val="28"/>
          <w:szCs w:val="28"/>
        </w:rPr>
      </w:pPr>
      <w:r w:rsidRPr="00530022">
        <w:rPr>
          <w:bCs/>
          <w:sz w:val="28"/>
          <w:szCs w:val="28"/>
        </w:rPr>
        <w:t>«</w:t>
      </w:r>
      <w:r w:rsidR="00FC22C5" w:rsidRPr="00530022">
        <w:rPr>
          <w:bCs/>
          <w:sz w:val="28"/>
          <w:szCs w:val="28"/>
        </w:rPr>
        <w:t>Восточнославянский фольклор в европейском и мировом контексте</w:t>
      </w:r>
      <w:r w:rsidRPr="00530022">
        <w:rPr>
          <w:bCs/>
          <w:sz w:val="28"/>
          <w:szCs w:val="28"/>
        </w:rPr>
        <w:t>»</w:t>
      </w:r>
    </w:p>
    <w:p w:rsidR="005569E5" w:rsidRPr="00530022" w:rsidRDefault="005569E5" w:rsidP="005569E5">
      <w:pPr>
        <w:jc w:val="center"/>
        <w:rPr>
          <w:bCs/>
          <w:sz w:val="28"/>
          <w:szCs w:val="28"/>
          <w:u w:val="single"/>
        </w:rPr>
      </w:pPr>
      <w:r w:rsidRPr="00530022">
        <w:rPr>
          <w:bCs/>
          <w:sz w:val="28"/>
          <w:szCs w:val="28"/>
          <w:u w:val="single"/>
        </w:rPr>
        <w:t>Заочное участие</w:t>
      </w:r>
    </w:p>
    <w:p w:rsidR="005569E5" w:rsidRPr="00530022" w:rsidRDefault="005569E5" w:rsidP="005569E5">
      <w:pPr>
        <w:jc w:val="center"/>
        <w:rPr>
          <w:bCs/>
          <w:sz w:val="28"/>
          <w:szCs w:val="28"/>
        </w:rPr>
      </w:pPr>
    </w:p>
    <w:p w:rsidR="0018112A" w:rsidRPr="00530022" w:rsidRDefault="0018112A" w:rsidP="005569E5">
      <w:pPr>
        <w:jc w:val="center"/>
        <w:rPr>
          <w:bCs/>
          <w:sz w:val="28"/>
          <w:szCs w:val="28"/>
        </w:rPr>
      </w:pPr>
    </w:p>
    <w:p w:rsidR="0018112A" w:rsidRPr="005569E5" w:rsidRDefault="0018112A" w:rsidP="005569E5">
      <w:pPr>
        <w:jc w:val="center"/>
        <w:rPr>
          <w:b/>
          <w:bCs/>
          <w:sz w:val="28"/>
          <w:szCs w:val="28"/>
        </w:rPr>
      </w:pPr>
      <w:r w:rsidRPr="005569E5">
        <w:rPr>
          <w:b/>
          <w:bCs/>
          <w:sz w:val="28"/>
          <w:szCs w:val="28"/>
        </w:rPr>
        <w:t>Секция 4</w:t>
      </w:r>
    </w:p>
    <w:p w:rsidR="00FC22C5" w:rsidRPr="00530022" w:rsidRDefault="0018112A" w:rsidP="005569E5">
      <w:pPr>
        <w:jc w:val="center"/>
        <w:rPr>
          <w:bCs/>
          <w:sz w:val="28"/>
          <w:szCs w:val="28"/>
        </w:rPr>
      </w:pPr>
      <w:r w:rsidRPr="00530022">
        <w:rPr>
          <w:bCs/>
          <w:sz w:val="28"/>
          <w:szCs w:val="28"/>
        </w:rPr>
        <w:t>«</w:t>
      </w:r>
      <w:r w:rsidR="00FC22C5" w:rsidRPr="00530022">
        <w:rPr>
          <w:bCs/>
          <w:sz w:val="28"/>
          <w:szCs w:val="28"/>
        </w:rPr>
        <w:t>Преподавание иностранных языков и литератур в восточнославянских странах</w:t>
      </w:r>
      <w:r w:rsidRPr="00530022">
        <w:rPr>
          <w:bCs/>
          <w:sz w:val="28"/>
          <w:szCs w:val="28"/>
        </w:rPr>
        <w:t>»</w:t>
      </w:r>
    </w:p>
    <w:p w:rsidR="00FC22C5" w:rsidRPr="00530022" w:rsidRDefault="005569E5" w:rsidP="005569E5">
      <w:pPr>
        <w:jc w:val="center"/>
        <w:rPr>
          <w:bCs/>
          <w:sz w:val="28"/>
          <w:szCs w:val="28"/>
          <w:u w:val="single"/>
        </w:rPr>
      </w:pPr>
      <w:r w:rsidRPr="00530022">
        <w:rPr>
          <w:bCs/>
          <w:sz w:val="28"/>
          <w:szCs w:val="28"/>
          <w:u w:val="single"/>
        </w:rPr>
        <w:t>Заочное участие</w:t>
      </w:r>
    </w:p>
    <w:p w:rsidR="00530022" w:rsidRPr="005569E5" w:rsidRDefault="00530022" w:rsidP="005569E5">
      <w:pPr>
        <w:jc w:val="center"/>
        <w:rPr>
          <w:b/>
          <w:bCs/>
          <w:sz w:val="28"/>
          <w:szCs w:val="28"/>
          <w:u w:val="single"/>
        </w:rPr>
      </w:pPr>
    </w:p>
    <w:sectPr w:rsidR="00530022" w:rsidRPr="005569E5" w:rsidSect="006A5AD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NewRomanPS">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730F4"/>
    <w:multiLevelType w:val="multilevel"/>
    <w:tmpl w:val="8D986DCC"/>
    <w:lvl w:ilvl="0">
      <w:start w:val="11"/>
      <w:numFmt w:val="decimal"/>
      <w:lvlText w:val="%1"/>
      <w:lvlJc w:val="left"/>
      <w:pPr>
        <w:ind w:left="675" w:hanging="675"/>
      </w:pPr>
      <w:rPr>
        <w:rFonts w:ascii="TimesNewRomanPS" w:hAnsi="TimesNewRomanPS" w:hint="default"/>
        <w:b/>
        <w:sz w:val="28"/>
      </w:rPr>
    </w:lvl>
    <w:lvl w:ilvl="1">
      <w:start w:val="35"/>
      <w:numFmt w:val="decimal"/>
      <w:lvlText w:val="%1.%2"/>
      <w:lvlJc w:val="left"/>
      <w:pPr>
        <w:ind w:left="675" w:hanging="675"/>
      </w:pPr>
      <w:rPr>
        <w:rFonts w:ascii="TimesNewRomanPS" w:hAnsi="TimesNewRomanPS" w:hint="default"/>
        <w:b/>
        <w:sz w:val="28"/>
      </w:rPr>
    </w:lvl>
    <w:lvl w:ilvl="2">
      <w:start w:val="1"/>
      <w:numFmt w:val="decimal"/>
      <w:lvlText w:val="%1.%2.%3"/>
      <w:lvlJc w:val="left"/>
      <w:pPr>
        <w:ind w:left="720" w:hanging="720"/>
      </w:pPr>
      <w:rPr>
        <w:rFonts w:ascii="TimesNewRomanPS" w:hAnsi="TimesNewRomanPS" w:hint="default"/>
        <w:b/>
        <w:sz w:val="28"/>
      </w:rPr>
    </w:lvl>
    <w:lvl w:ilvl="3">
      <w:start w:val="1"/>
      <w:numFmt w:val="decimal"/>
      <w:lvlText w:val="%1.%2.%3.%4"/>
      <w:lvlJc w:val="left"/>
      <w:pPr>
        <w:ind w:left="720" w:hanging="720"/>
      </w:pPr>
      <w:rPr>
        <w:rFonts w:ascii="TimesNewRomanPS" w:hAnsi="TimesNewRomanPS" w:hint="default"/>
        <w:b/>
        <w:sz w:val="28"/>
      </w:rPr>
    </w:lvl>
    <w:lvl w:ilvl="4">
      <w:start w:val="1"/>
      <w:numFmt w:val="decimal"/>
      <w:lvlText w:val="%1.%2.%3.%4.%5"/>
      <w:lvlJc w:val="left"/>
      <w:pPr>
        <w:ind w:left="1080" w:hanging="1080"/>
      </w:pPr>
      <w:rPr>
        <w:rFonts w:ascii="TimesNewRomanPS" w:hAnsi="TimesNewRomanPS" w:hint="default"/>
        <w:b/>
        <w:sz w:val="28"/>
      </w:rPr>
    </w:lvl>
    <w:lvl w:ilvl="5">
      <w:start w:val="1"/>
      <w:numFmt w:val="decimal"/>
      <w:lvlText w:val="%1.%2.%3.%4.%5.%6"/>
      <w:lvlJc w:val="left"/>
      <w:pPr>
        <w:ind w:left="1080" w:hanging="1080"/>
      </w:pPr>
      <w:rPr>
        <w:rFonts w:ascii="TimesNewRomanPS" w:hAnsi="TimesNewRomanPS" w:hint="default"/>
        <w:b/>
        <w:sz w:val="28"/>
      </w:rPr>
    </w:lvl>
    <w:lvl w:ilvl="6">
      <w:start w:val="1"/>
      <w:numFmt w:val="decimal"/>
      <w:lvlText w:val="%1.%2.%3.%4.%5.%6.%7"/>
      <w:lvlJc w:val="left"/>
      <w:pPr>
        <w:ind w:left="1440" w:hanging="1440"/>
      </w:pPr>
      <w:rPr>
        <w:rFonts w:ascii="TimesNewRomanPS" w:hAnsi="TimesNewRomanPS" w:hint="default"/>
        <w:b/>
        <w:sz w:val="28"/>
      </w:rPr>
    </w:lvl>
    <w:lvl w:ilvl="7">
      <w:start w:val="1"/>
      <w:numFmt w:val="decimal"/>
      <w:lvlText w:val="%1.%2.%3.%4.%5.%6.%7.%8"/>
      <w:lvlJc w:val="left"/>
      <w:pPr>
        <w:ind w:left="1440" w:hanging="1440"/>
      </w:pPr>
      <w:rPr>
        <w:rFonts w:ascii="TimesNewRomanPS" w:hAnsi="TimesNewRomanPS" w:hint="default"/>
        <w:b/>
        <w:sz w:val="28"/>
      </w:rPr>
    </w:lvl>
    <w:lvl w:ilvl="8">
      <w:start w:val="1"/>
      <w:numFmt w:val="decimal"/>
      <w:lvlText w:val="%1.%2.%3.%4.%5.%6.%7.%8.%9"/>
      <w:lvlJc w:val="left"/>
      <w:pPr>
        <w:ind w:left="1800" w:hanging="1800"/>
      </w:pPr>
      <w:rPr>
        <w:rFonts w:ascii="TimesNewRomanPS" w:hAnsi="TimesNewRomanPS" w:hint="default"/>
        <w:b/>
        <w:sz w:val="28"/>
      </w:rPr>
    </w:lvl>
  </w:abstractNum>
  <w:abstractNum w:abstractNumId="1">
    <w:nsid w:val="186E6E1B"/>
    <w:multiLevelType w:val="multilevel"/>
    <w:tmpl w:val="AE9E7E06"/>
    <w:lvl w:ilvl="0">
      <w:start w:val="11"/>
      <w:numFmt w:val="decimal"/>
      <w:lvlText w:val="%1"/>
      <w:lvlJc w:val="left"/>
      <w:pPr>
        <w:ind w:left="640" w:hanging="640"/>
      </w:pPr>
      <w:rPr>
        <w:rFonts w:ascii="TimesNewRomanPS" w:hAnsi="TimesNewRomanPS" w:hint="default"/>
        <w:b/>
        <w:sz w:val="28"/>
      </w:rPr>
    </w:lvl>
    <w:lvl w:ilvl="1">
      <w:start w:val="25"/>
      <w:numFmt w:val="decimal"/>
      <w:lvlText w:val="%1.%2"/>
      <w:lvlJc w:val="left"/>
      <w:pPr>
        <w:ind w:left="640" w:hanging="640"/>
      </w:pPr>
      <w:rPr>
        <w:rFonts w:ascii="TimesNewRomanPS" w:hAnsi="TimesNewRomanPS" w:hint="default"/>
        <w:b/>
        <w:sz w:val="28"/>
      </w:rPr>
    </w:lvl>
    <w:lvl w:ilvl="2">
      <w:start w:val="1"/>
      <w:numFmt w:val="decimal"/>
      <w:lvlText w:val="%1.%2.%3"/>
      <w:lvlJc w:val="left"/>
      <w:pPr>
        <w:ind w:left="720" w:hanging="720"/>
      </w:pPr>
      <w:rPr>
        <w:rFonts w:ascii="TimesNewRomanPS" w:hAnsi="TimesNewRomanPS" w:hint="default"/>
        <w:b/>
        <w:sz w:val="28"/>
      </w:rPr>
    </w:lvl>
    <w:lvl w:ilvl="3">
      <w:start w:val="1"/>
      <w:numFmt w:val="decimal"/>
      <w:lvlText w:val="%1.%2.%3.%4"/>
      <w:lvlJc w:val="left"/>
      <w:pPr>
        <w:ind w:left="720" w:hanging="720"/>
      </w:pPr>
      <w:rPr>
        <w:rFonts w:ascii="TimesNewRomanPS" w:hAnsi="TimesNewRomanPS" w:hint="default"/>
        <w:b/>
        <w:sz w:val="28"/>
      </w:rPr>
    </w:lvl>
    <w:lvl w:ilvl="4">
      <w:start w:val="1"/>
      <w:numFmt w:val="decimal"/>
      <w:lvlText w:val="%1.%2.%3.%4.%5"/>
      <w:lvlJc w:val="left"/>
      <w:pPr>
        <w:ind w:left="1080" w:hanging="1080"/>
      </w:pPr>
      <w:rPr>
        <w:rFonts w:ascii="TimesNewRomanPS" w:hAnsi="TimesNewRomanPS" w:hint="default"/>
        <w:b/>
        <w:sz w:val="28"/>
      </w:rPr>
    </w:lvl>
    <w:lvl w:ilvl="5">
      <w:start w:val="1"/>
      <w:numFmt w:val="decimal"/>
      <w:lvlText w:val="%1.%2.%3.%4.%5.%6"/>
      <w:lvlJc w:val="left"/>
      <w:pPr>
        <w:ind w:left="1080" w:hanging="1080"/>
      </w:pPr>
      <w:rPr>
        <w:rFonts w:ascii="TimesNewRomanPS" w:hAnsi="TimesNewRomanPS" w:hint="default"/>
        <w:b/>
        <w:sz w:val="28"/>
      </w:rPr>
    </w:lvl>
    <w:lvl w:ilvl="6">
      <w:start w:val="1"/>
      <w:numFmt w:val="decimal"/>
      <w:lvlText w:val="%1.%2.%3.%4.%5.%6.%7"/>
      <w:lvlJc w:val="left"/>
      <w:pPr>
        <w:ind w:left="1440" w:hanging="1440"/>
      </w:pPr>
      <w:rPr>
        <w:rFonts w:ascii="TimesNewRomanPS" w:hAnsi="TimesNewRomanPS" w:hint="default"/>
        <w:b/>
        <w:sz w:val="28"/>
      </w:rPr>
    </w:lvl>
    <w:lvl w:ilvl="7">
      <w:start w:val="1"/>
      <w:numFmt w:val="decimal"/>
      <w:lvlText w:val="%1.%2.%3.%4.%5.%6.%7.%8"/>
      <w:lvlJc w:val="left"/>
      <w:pPr>
        <w:ind w:left="1440" w:hanging="1440"/>
      </w:pPr>
      <w:rPr>
        <w:rFonts w:ascii="TimesNewRomanPS" w:hAnsi="TimesNewRomanPS" w:hint="default"/>
        <w:b/>
        <w:sz w:val="28"/>
      </w:rPr>
    </w:lvl>
    <w:lvl w:ilvl="8">
      <w:start w:val="1"/>
      <w:numFmt w:val="decimal"/>
      <w:lvlText w:val="%1.%2.%3.%4.%5.%6.%7.%8.%9"/>
      <w:lvlJc w:val="left"/>
      <w:pPr>
        <w:ind w:left="1800" w:hanging="1800"/>
      </w:pPr>
      <w:rPr>
        <w:rFonts w:ascii="TimesNewRomanPS" w:hAnsi="TimesNewRomanPS" w:hint="default"/>
        <w:b/>
        <w:sz w:val="28"/>
      </w:rPr>
    </w:lvl>
  </w:abstractNum>
  <w:abstractNum w:abstractNumId="2">
    <w:nsid w:val="1E0443EB"/>
    <w:multiLevelType w:val="multilevel"/>
    <w:tmpl w:val="AA809120"/>
    <w:lvl w:ilvl="0">
      <w:start w:val="11"/>
      <w:numFmt w:val="decimal"/>
      <w:lvlText w:val="%1"/>
      <w:lvlJc w:val="left"/>
      <w:pPr>
        <w:ind w:left="675" w:hanging="675"/>
      </w:pPr>
      <w:rPr>
        <w:rFonts w:ascii="TimesNewRomanPS" w:hAnsi="TimesNewRomanPS" w:hint="default"/>
        <w:b/>
        <w:sz w:val="28"/>
      </w:rPr>
    </w:lvl>
    <w:lvl w:ilvl="1">
      <w:start w:val="35"/>
      <w:numFmt w:val="decimal"/>
      <w:lvlText w:val="%1.%2"/>
      <w:lvlJc w:val="left"/>
      <w:pPr>
        <w:ind w:left="675" w:hanging="675"/>
      </w:pPr>
      <w:rPr>
        <w:rFonts w:ascii="TimesNewRomanPS" w:hAnsi="TimesNewRomanPS" w:hint="default"/>
        <w:b/>
        <w:sz w:val="28"/>
      </w:rPr>
    </w:lvl>
    <w:lvl w:ilvl="2">
      <w:start w:val="1"/>
      <w:numFmt w:val="decimal"/>
      <w:lvlText w:val="%1.%2.%3"/>
      <w:lvlJc w:val="left"/>
      <w:pPr>
        <w:ind w:left="720" w:hanging="720"/>
      </w:pPr>
      <w:rPr>
        <w:rFonts w:ascii="TimesNewRomanPS" w:hAnsi="TimesNewRomanPS" w:hint="default"/>
        <w:b/>
        <w:sz w:val="28"/>
      </w:rPr>
    </w:lvl>
    <w:lvl w:ilvl="3">
      <w:start w:val="1"/>
      <w:numFmt w:val="decimal"/>
      <w:lvlText w:val="%1.%2.%3.%4"/>
      <w:lvlJc w:val="left"/>
      <w:pPr>
        <w:ind w:left="720" w:hanging="720"/>
      </w:pPr>
      <w:rPr>
        <w:rFonts w:ascii="TimesNewRomanPS" w:hAnsi="TimesNewRomanPS" w:hint="default"/>
        <w:b/>
        <w:sz w:val="28"/>
      </w:rPr>
    </w:lvl>
    <w:lvl w:ilvl="4">
      <w:start w:val="1"/>
      <w:numFmt w:val="decimal"/>
      <w:lvlText w:val="%1.%2.%3.%4.%5"/>
      <w:lvlJc w:val="left"/>
      <w:pPr>
        <w:ind w:left="1080" w:hanging="1080"/>
      </w:pPr>
      <w:rPr>
        <w:rFonts w:ascii="TimesNewRomanPS" w:hAnsi="TimesNewRomanPS" w:hint="default"/>
        <w:b/>
        <w:sz w:val="28"/>
      </w:rPr>
    </w:lvl>
    <w:lvl w:ilvl="5">
      <w:start w:val="1"/>
      <w:numFmt w:val="decimal"/>
      <w:lvlText w:val="%1.%2.%3.%4.%5.%6"/>
      <w:lvlJc w:val="left"/>
      <w:pPr>
        <w:ind w:left="1080" w:hanging="1080"/>
      </w:pPr>
      <w:rPr>
        <w:rFonts w:ascii="TimesNewRomanPS" w:hAnsi="TimesNewRomanPS" w:hint="default"/>
        <w:b/>
        <w:sz w:val="28"/>
      </w:rPr>
    </w:lvl>
    <w:lvl w:ilvl="6">
      <w:start w:val="1"/>
      <w:numFmt w:val="decimal"/>
      <w:lvlText w:val="%1.%2.%3.%4.%5.%6.%7"/>
      <w:lvlJc w:val="left"/>
      <w:pPr>
        <w:ind w:left="1440" w:hanging="1440"/>
      </w:pPr>
      <w:rPr>
        <w:rFonts w:ascii="TimesNewRomanPS" w:hAnsi="TimesNewRomanPS" w:hint="default"/>
        <w:b/>
        <w:sz w:val="28"/>
      </w:rPr>
    </w:lvl>
    <w:lvl w:ilvl="7">
      <w:start w:val="1"/>
      <w:numFmt w:val="decimal"/>
      <w:lvlText w:val="%1.%2.%3.%4.%5.%6.%7.%8"/>
      <w:lvlJc w:val="left"/>
      <w:pPr>
        <w:ind w:left="1440" w:hanging="1440"/>
      </w:pPr>
      <w:rPr>
        <w:rFonts w:ascii="TimesNewRomanPS" w:hAnsi="TimesNewRomanPS" w:hint="default"/>
        <w:b/>
        <w:sz w:val="28"/>
      </w:rPr>
    </w:lvl>
    <w:lvl w:ilvl="8">
      <w:start w:val="1"/>
      <w:numFmt w:val="decimal"/>
      <w:lvlText w:val="%1.%2.%3.%4.%5.%6.%7.%8.%9"/>
      <w:lvlJc w:val="left"/>
      <w:pPr>
        <w:ind w:left="1800" w:hanging="1800"/>
      </w:pPr>
      <w:rPr>
        <w:rFonts w:ascii="TimesNewRomanPS" w:hAnsi="TimesNewRomanPS" w:hint="default"/>
        <w:b/>
        <w:sz w:val="28"/>
      </w:rPr>
    </w:lvl>
  </w:abstractNum>
  <w:abstractNum w:abstractNumId="3">
    <w:nsid w:val="68182674"/>
    <w:multiLevelType w:val="hybridMultilevel"/>
    <w:tmpl w:val="1F6E21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20"/>
  <w:characterSpacingControl w:val="doNotCompress"/>
  <w:compat/>
  <w:rsids>
    <w:rsidRoot w:val="00FC22C5"/>
    <w:rsid w:val="00135DA7"/>
    <w:rsid w:val="0018112A"/>
    <w:rsid w:val="002C29F0"/>
    <w:rsid w:val="002D5FCC"/>
    <w:rsid w:val="00301BCB"/>
    <w:rsid w:val="00324711"/>
    <w:rsid w:val="003D136F"/>
    <w:rsid w:val="0049284C"/>
    <w:rsid w:val="004C2DEC"/>
    <w:rsid w:val="00530022"/>
    <w:rsid w:val="00542287"/>
    <w:rsid w:val="005569E5"/>
    <w:rsid w:val="006A5ADB"/>
    <w:rsid w:val="00722C94"/>
    <w:rsid w:val="0080601E"/>
    <w:rsid w:val="00874431"/>
    <w:rsid w:val="008974FF"/>
    <w:rsid w:val="009013B5"/>
    <w:rsid w:val="009A4EEE"/>
    <w:rsid w:val="00B43AA5"/>
    <w:rsid w:val="00C77FB8"/>
    <w:rsid w:val="00C80456"/>
    <w:rsid w:val="00EF52B5"/>
    <w:rsid w:val="00F66A53"/>
    <w:rsid w:val="00FC22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2C5"/>
    <w:rPr>
      <w:rFonts w:ascii="Times New Roman" w:eastAsia="Times New Roman" w:hAnsi="Times New Roman" w:cs="Times New Roman"/>
      <w:kern w:val="0"/>
      <w:lang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22C5"/>
    <w:pPr>
      <w:spacing w:before="100" w:beforeAutospacing="1" w:after="100" w:afterAutospacing="1"/>
    </w:pPr>
  </w:style>
  <w:style w:type="character" w:styleId="a4">
    <w:name w:val="Hyperlink"/>
    <w:basedOn w:val="a0"/>
    <w:uiPriority w:val="99"/>
    <w:semiHidden/>
    <w:unhideWhenUsed/>
    <w:rsid w:val="00FC22C5"/>
    <w:rPr>
      <w:color w:val="0000FF"/>
      <w:u w:val="single"/>
    </w:rPr>
  </w:style>
  <w:style w:type="character" w:customStyle="1" w:styleId="wmi-callto">
    <w:name w:val="wmi-callto"/>
    <w:basedOn w:val="a0"/>
    <w:rsid w:val="00FC22C5"/>
  </w:style>
  <w:style w:type="paragraph" w:styleId="a5">
    <w:name w:val="List Paragraph"/>
    <w:basedOn w:val="a"/>
    <w:uiPriority w:val="34"/>
    <w:qFormat/>
    <w:rsid w:val="00EF52B5"/>
    <w:pPr>
      <w:ind w:left="720"/>
      <w:contextualSpacing/>
    </w:pPr>
  </w:style>
  <w:style w:type="paragraph" w:styleId="a6">
    <w:name w:val="Balloon Text"/>
    <w:basedOn w:val="a"/>
    <w:link w:val="a7"/>
    <w:uiPriority w:val="99"/>
    <w:semiHidden/>
    <w:unhideWhenUsed/>
    <w:rsid w:val="0080601E"/>
    <w:rPr>
      <w:rFonts w:ascii="Tahoma" w:hAnsi="Tahoma" w:cs="Tahoma"/>
      <w:sz w:val="16"/>
      <w:szCs w:val="16"/>
    </w:rPr>
  </w:style>
  <w:style w:type="character" w:customStyle="1" w:styleId="a7">
    <w:name w:val="Текст выноски Знак"/>
    <w:basedOn w:val="a0"/>
    <w:link w:val="a6"/>
    <w:uiPriority w:val="99"/>
    <w:semiHidden/>
    <w:rsid w:val="0080601E"/>
    <w:rPr>
      <w:rFonts w:ascii="Tahoma" w:eastAsia="Times New Roman" w:hAnsi="Tahoma" w:cs="Tahoma"/>
      <w:kern w:val="0"/>
      <w:sz w:val="16"/>
      <w:szCs w:val="16"/>
      <w:lang w:eastAsia="en-GB"/>
    </w:rPr>
  </w:style>
</w:styles>
</file>

<file path=word/webSettings.xml><?xml version="1.0" encoding="utf-8"?>
<w:webSettings xmlns:r="http://schemas.openxmlformats.org/officeDocument/2006/relationships" xmlns:w="http://schemas.openxmlformats.org/wordprocessingml/2006/main">
  <w:divs>
    <w:div w:id="80181657">
      <w:bodyDiv w:val="1"/>
      <w:marLeft w:val="0"/>
      <w:marRight w:val="0"/>
      <w:marTop w:val="0"/>
      <w:marBottom w:val="0"/>
      <w:divBdr>
        <w:top w:val="none" w:sz="0" w:space="0" w:color="auto"/>
        <w:left w:val="none" w:sz="0" w:space="0" w:color="auto"/>
        <w:bottom w:val="none" w:sz="0" w:space="0" w:color="auto"/>
        <w:right w:val="none" w:sz="0" w:space="0" w:color="auto"/>
      </w:divBdr>
      <w:divsChild>
        <w:div w:id="1549759726">
          <w:marLeft w:val="0"/>
          <w:marRight w:val="0"/>
          <w:marTop w:val="0"/>
          <w:marBottom w:val="0"/>
          <w:divBdr>
            <w:top w:val="none" w:sz="0" w:space="0" w:color="auto"/>
            <w:left w:val="none" w:sz="0" w:space="0" w:color="auto"/>
            <w:bottom w:val="none" w:sz="0" w:space="0" w:color="auto"/>
            <w:right w:val="none" w:sz="0" w:space="0" w:color="auto"/>
          </w:divBdr>
          <w:divsChild>
            <w:div w:id="1491366553">
              <w:marLeft w:val="0"/>
              <w:marRight w:val="0"/>
              <w:marTop w:val="0"/>
              <w:marBottom w:val="0"/>
              <w:divBdr>
                <w:top w:val="none" w:sz="0" w:space="0" w:color="auto"/>
                <w:left w:val="none" w:sz="0" w:space="0" w:color="auto"/>
                <w:bottom w:val="none" w:sz="0" w:space="0" w:color="auto"/>
                <w:right w:val="none" w:sz="0" w:space="0" w:color="auto"/>
              </w:divBdr>
              <w:divsChild>
                <w:div w:id="1166436168">
                  <w:marLeft w:val="0"/>
                  <w:marRight w:val="0"/>
                  <w:marTop w:val="0"/>
                  <w:marBottom w:val="0"/>
                  <w:divBdr>
                    <w:top w:val="none" w:sz="0" w:space="0" w:color="auto"/>
                    <w:left w:val="none" w:sz="0" w:space="0" w:color="auto"/>
                    <w:bottom w:val="none" w:sz="0" w:space="0" w:color="auto"/>
                    <w:right w:val="none" w:sz="0" w:space="0" w:color="auto"/>
                  </w:divBdr>
                </w:div>
              </w:divsChild>
            </w:div>
            <w:div w:id="1611158519">
              <w:marLeft w:val="0"/>
              <w:marRight w:val="0"/>
              <w:marTop w:val="0"/>
              <w:marBottom w:val="0"/>
              <w:divBdr>
                <w:top w:val="none" w:sz="0" w:space="0" w:color="auto"/>
                <w:left w:val="none" w:sz="0" w:space="0" w:color="auto"/>
                <w:bottom w:val="none" w:sz="0" w:space="0" w:color="auto"/>
                <w:right w:val="none" w:sz="0" w:space="0" w:color="auto"/>
              </w:divBdr>
              <w:divsChild>
                <w:div w:id="190926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85396">
      <w:bodyDiv w:val="1"/>
      <w:marLeft w:val="0"/>
      <w:marRight w:val="0"/>
      <w:marTop w:val="0"/>
      <w:marBottom w:val="0"/>
      <w:divBdr>
        <w:top w:val="none" w:sz="0" w:space="0" w:color="auto"/>
        <w:left w:val="none" w:sz="0" w:space="0" w:color="auto"/>
        <w:bottom w:val="none" w:sz="0" w:space="0" w:color="auto"/>
        <w:right w:val="none" w:sz="0" w:space="0" w:color="auto"/>
      </w:divBdr>
      <w:divsChild>
        <w:div w:id="111631063">
          <w:marLeft w:val="0"/>
          <w:marRight w:val="0"/>
          <w:marTop w:val="0"/>
          <w:marBottom w:val="0"/>
          <w:divBdr>
            <w:top w:val="none" w:sz="0" w:space="0" w:color="auto"/>
            <w:left w:val="none" w:sz="0" w:space="0" w:color="auto"/>
            <w:bottom w:val="none" w:sz="0" w:space="0" w:color="auto"/>
            <w:right w:val="none" w:sz="0" w:space="0" w:color="auto"/>
          </w:divBdr>
          <w:divsChild>
            <w:div w:id="1544946755">
              <w:marLeft w:val="0"/>
              <w:marRight w:val="0"/>
              <w:marTop w:val="0"/>
              <w:marBottom w:val="0"/>
              <w:divBdr>
                <w:top w:val="none" w:sz="0" w:space="0" w:color="auto"/>
                <w:left w:val="none" w:sz="0" w:space="0" w:color="auto"/>
                <w:bottom w:val="none" w:sz="0" w:space="0" w:color="auto"/>
                <w:right w:val="none" w:sz="0" w:space="0" w:color="auto"/>
              </w:divBdr>
              <w:divsChild>
                <w:div w:id="107324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52061">
      <w:bodyDiv w:val="1"/>
      <w:marLeft w:val="0"/>
      <w:marRight w:val="0"/>
      <w:marTop w:val="0"/>
      <w:marBottom w:val="0"/>
      <w:divBdr>
        <w:top w:val="none" w:sz="0" w:space="0" w:color="auto"/>
        <w:left w:val="none" w:sz="0" w:space="0" w:color="auto"/>
        <w:bottom w:val="none" w:sz="0" w:space="0" w:color="auto"/>
        <w:right w:val="none" w:sz="0" w:space="0" w:color="auto"/>
      </w:divBdr>
      <w:divsChild>
        <w:div w:id="1707758215">
          <w:marLeft w:val="0"/>
          <w:marRight w:val="0"/>
          <w:marTop w:val="0"/>
          <w:marBottom w:val="0"/>
          <w:divBdr>
            <w:top w:val="none" w:sz="0" w:space="0" w:color="auto"/>
            <w:left w:val="none" w:sz="0" w:space="0" w:color="auto"/>
            <w:bottom w:val="none" w:sz="0" w:space="0" w:color="auto"/>
            <w:right w:val="none" w:sz="0" w:space="0" w:color="auto"/>
          </w:divBdr>
          <w:divsChild>
            <w:div w:id="981033306">
              <w:marLeft w:val="0"/>
              <w:marRight w:val="0"/>
              <w:marTop w:val="0"/>
              <w:marBottom w:val="0"/>
              <w:divBdr>
                <w:top w:val="none" w:sz="0" w:space="0" w:color="auto"/>
                <w:left w:val="none" w:sz="0" w:space="0" w:color="auto"/>
                <w:bottom w:val="none" w:sz="0" w:space="0" w:color="auto"/>
                <w:right w:val="none" w:sz="0" w:space="0" w:color="auto"/>
              </w:divBdr>
              <w:divsChild>
                <w:div w:id="86011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852800">
      <w:bodyDiv w:val="1"/>
      <w:marLeft w:val="0"/>
      <w:marRight w:val="0"/>
      <w:marTop w:val="0"/>
      <w:marBottom w:val="0"/>
      <w:divBdr>
        <w:top w:val="none" w:sz="0" w:space="0" w:color="auto"/>
        <w:left w:val="none" w:sz="0" w:space="0" w:color="auto"/>
        <w:bottom w:val="none" w:sz="0" w:space="0" w:color="auto"/>
        <w:right w:val="none" w:sz="0" w:space="0" w:color="auto"/>
      </w:divBdr>
      <w:divsChild>
        <w:div w:id="792481869">
          <w:marLeft w:val="0"/>
          <w:marRight w:val="0"/>
          <w:marTop w:val="0"/>
          <w:marBottom w:val="0"/>
          <w:divBdr>
            <w:top w:val="none" w:sz="0" w:space="0" w:color="auto"/>
            <w:left w:val="none" w:sz="0" w:space="0" w:color="auto"/>
            <w:bottom w:val="none" w:sz="0" w:space="0" w:color="auto"/>
            <w:right w:val="none" w:sz="0" w:space="0" w:color="auto"/>
          </w:divBdr>
          <w:divsChild>
            <w:div w:id="551885046">
              <w:marLeft w:val="0"/>
              <w:marRight w:val="0"/>
              <w:marTop w:val="0"/>
              <w:marBottom w:val="0"/>
              <w:divBdr>
                <w:top w:val="none" w:sz="0" w:space="0" w:color="auto"/>
                <w:left w:val="none" w:sz="0" w:space="0" w:color="auto"/>
                <w:bottom w:val="none" w:sz="0" w:space="0" w:color="auto"/>
                <w:right w:val="none" w:sz="0" w:space="0" w:color="auto"/>
              </w:divBdr>
              <w:divsChild>
                <w:div w:id="15746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89266">
      <w:bodyDiv w:val="1"/>
      <w:marLeft w:val="0"/>
      <w:marRight w:val="0"/>
      <w:marTop w:val="0"/>
      <w:marBottom w:val="0"/>
      <w:divBdr>
        <w:top w:val="none" w:sz="0" w:space="0" w:color="auto"/>
        <w:left w:val="none" w:sz="0" w:space="0" w:color="auto"/>
        <w:bottom w:val="none" w:sz="0" w:space="0" w:color="auto"/>
        <w:right w:val="none" w:sz="0" w:space="0" w:color="auto"/>
      </w:divBdr>
      <w:divsChild>
        <w:div w:id="1328089898">
          <w:marLeft w:val="0"/>
          <w:marRight w:val="0"/>
          <w:marTop w:val="0"/>
          <w:marBottom w:val="0"/>
          <w:divBdr>
            <w:top w:val="none" w:sz="0" w:space="0" w:color="auto"/>
            <w:left w:val="none" w:sz="0" w:space="0" w:color="auto"/>
            <w:bottom w:val="none" w:sz="0" w:space="0" w:color="auto"/>
            <w:right w:val="none" w:sz="0" w:space="0" w:color="auto"/>
          </w:divBdr>
          <w:divsChild>
            <w:div w:id="466633268">
              <w:marLeft w:val="0"/>
              <w:marRight w:val="0"/>
              <w:marTop w:val="0"/>
              <w:marBottom w:val="0"/>
              <w:divBdr>
                <w:top w:val="none" w:sz="0" w:space="0" w:color="auto"/>
                <w:left w:val="none" w:sz="0" w:space="0" w:color="auto"/>
                <w:bottom w:val="none" w:sz="0" w:space="0" w:color="auto"/>
                <w:right w:val="none" w:sz="0" w:space="0" w:color="auto"/>
              </w:divBdr>
              <w:divsChild>
                <w:div w:id="158302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356747">
      <w:bodyDiv w:val="1"/>
      <w:marLeft w:val="0"/>
      <w:marRight w:val="0"/>
      <w:marTop w:val="0"/>
      <w:marBottom w:val="0"/>
      <w:divBdr>
        <w:top w:val="none" w:sz="0" w:space="0" w:color="auto"/>
        <w:left w:val="none" w:sz="0" w:space="0" w:color="auto"/>
        <w:bottom w:val="none" w:sz="0" w:space="0" w:color="auto"/>
        <w:right w:val="none" w:sz="0" w:space="0" w:color="auto"/>
      </w:divBdr>
      <w:divsChild>
        <w:div w:id="826747293">
          <w:marLeft w:val="0"/>
          <w:marRight w:val="0"/>
          <w:marTop w:val="0"/>
          <w:marBottom w:val="0"/>
          <w:divBdr>
            <w:top w:val="none" w:sz="0" w:space="0" w:color="auto"/>
            <w:left w:val="none" w:sz="0" w:space="0" w:color="auto"/>
            <w:bottom w:val="none" w:sz="0" w:space="0" w:color="auto"/>
            <w:right w:val="none" w:sz="0" w:space="0" w:color="auto"/>
          </w:divBdr>
        </w:div>
        <w:div w:id="2005468228">
          <w:marLeft w:val="0"/>
          <w:marRight w:val="0"/>
          <w:marTop w:val="0"/>
          <w:marBottom w:val="0"/>
          <w:divBdr>
            <w:top w:val="none" w:sz="0" w:space="0" w:color="auto"/>
            <w:left w:val="none" w:sz="0" w:space="0" w:color="auto"/>
            <w:bottom w:val="none" w:sz="0" w:space="0" w:color="auto"/>
            <w:right w:val="none" w:sz="0" w:space="0" w:color="auto"/>
          </w:divBdr>
        </w:div>
        <w:div w:id="551891665">
          <w:marLeft w:val="0"/>
          <w:marRight w:val="0"/>
          <w:marTop w:val="0"/>
          <w:marBottom w:val="0"/>
          <w:divBdr>
            <w:top w:val="none" w:sz="0" w:space="0" w:color="auto"/>
            <w:left w:val="none" w:sz="0" w:space="0" w:color="auto"/>
            <w:bottom w:val="none" w:sz="0" w:space="0" w:color="auto"/>
            <w:right w:val="none" w:sz="0" w:space="0" w:color="auto"/>
          </w:divBdr>
        </w:div>
        <w:div w:id="379286035">
          <w:marLeft w:val="0"/>
          <w:marRight w:val="0"/>
          <w:marTop w:val="0"/>
          <w:marBottom w:val="0"/>
          <w:divBdr>
            <w:top w:val="none" w:sz="0" w:space="0" w:color="auto"/>
            <w:left w:val="none" w:sz="0" w:space="0" w:color="auto"/>
            <w:bottom w:val="none" w:sz="0" w:space="0" w:color="auto"/>
            <w:right w:val="none" w:sz="0" w:space="0" w:color="auto"/>
          </w:divBdr>
        </w:div>
        <w:div w:id="2027049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msu.mogilev.by/images/korp1.jpg"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s://us04web.zoom.us/j/5665569019?pwd=dnlwTFpWcW9yNGNYRC9vV2F5OXRoUT09&amp;omn=72691653583" TargetMode="External"/><Relationship Id="rId4" Type="http://schemas.openxmlformats.org/officeDocument/2006/relationships/webSettings" Target="webSettings.xml"/><Relationship Id="rId9" Type="http://schemas.openxmlformats.org/officeDocument/2006/relationships/hyperlink" Target="https://us04web.zoom.us/j/5665569019?pwd=dnlwTFpWcW9yNGNYRC9vV2F5OXRoUT09&amp;omn=726916535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13</cp:revision>
  <dcterms:created xsi:type="dcterms:W3CDTF">2023-11-28T08:47:00Z</dcterms:created>
  <dcterms:modified xsi:type="dcterms:W3CDTF">2023-11-28T10:49:00Z</dcterms:modified>
</cp:coreProperties>
</file>