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BBD5A" w14:textId="77777777" w:rsidR="00CE40B6" w:rsidRPr="00E72038" w:rsidRDefault="00CE40B6" w:rsidP="00CE40B6">
      <w:pPr>
        <w:spacing w:line="240" w:lineRule="auto"/>
        <w:ind w:firstLine="709"/>
        <w:jc w:val="both"/>
        <w:rPr>
          <w:b/>
          <w:bCs/>
        </w:rPr>
      </w:pPr>
      <w:r w:rsidRPr="00E72038">
        <w:rPr>
          <w:b/>
          <w:bCs/>
        </w:rPr>
        <w:t>Е.Е. Иванов, доктор филологических наук, профессор</w:t>
      </w:r>
    </w:p>
    <w:p w14:paraId="206BD8CC" w14:textId="77777777" w:rsidR="00CE40B6" w:rsidRDefault="00CE40B6" w:rsidP="00CE40B6">
      <w:pPr>
        <w:spacing w:line="240" w:lineRule="auto"/>
        <w:ind w:firstLine="709"/>
        <w:jc w:val="both"/>
      </w:pPr>
    </w:p>
    <w:p w14:paraId="6468DF4D" w14:textId="5024E1D8" w:rsidR="00CE40B6" w:rsidRPr="00E72038" w:rsidRDefault="00CE40B6" w:rsidP="00CE40B6">
      <w:pPr>
        <w:spacing w:line="240" w:lineRule="auto"/>
        <w:ind w:firstLine="709"/>
        <w:jc w:val="both"/>
        <w:rPr>
          <w:b/>
          <w:bCs/>
        </w:rPr>
      </w:pPr>
      <w:r w:rsidRPr="00E72038">
        <w:rPr>
          <w:b/>
          <w:bCs/>
        </w:rPr>
        <w:t>202</w:t>
      </w:r>
      <w:r>
        <w:rPr>
          <w:b/>
          <w:bCs/>
        </w:rPr>
        <w:t>2</w:t>
      </w:r>
      <w:r w:rsidRPr="00E72038">
        <w:rPr>
          <w:b/>
          <w:bCs/>
        </w:rPr>
        <w:t xml:space="preserve"> год</w:t>
      </w:r>
    </w:p>
    <w:p w14:paraId="264B7AF8" w14:textId="77777777" w:rsidR="00CE40B6" w:rsidRDefault="00CE40B6" w:rsidP="00CE40B6">
      <w:pPr>
        <w:spacing w:line="240" w:lineRule="auto"/>
        <w:ind w:firstLine="709"/>
        <w:jc w:val="both"/>
      </w:pPr>
    </w:p>
    <w:p w14:paraId="38B94872" w14:textId="2E10417D" w:rsidR="00CE40B6" w:rsidRPr="00E72038" w:rsidRDefault="003F419B" w:rsidP="00CE40B6">
      <w:pPr>
        <w:spacing w:line="240" w:lineRule="auto"/>
        <w:ind w:firstLine="709"/>
        <w:jc w:val="both"/>
        <w:rPr>
          <w:b/>
          <w:bCs/>
        </w:rPr>
      </w:pPr>
      <w:r>
        <w:rPr>
          <w:b/>
          <w:bCs/>
        </w:rPr>
        <w:t>Участие в</w:t>
      </w:r>
      <w:r w:rsidR="00CE40B6" w:rsidRPr="00E72038">
        <w:rPr>
          <w:b/>
          <w:bCs/>
        </w:rPr>
        <w:t xml:space="preserve"> Международных конференциях – 1</w:t>
      </w:r>
      <w:r w:rsidR="000E377A">
        <w:rPr>
          <w:b/>
          <w:bCs/>
        </w:rPr>
        <w:t>0</w:t>
      </w:r>
      <w:r w:rsidR="00CE40B6" w:rsidRPr="00E72038">
        <w:rPr>
          <w:b/>
          <w:bCs/>
        </w:rPr>
        <w:t xml:space="preserve"> (в том числе </w:t>
      </w:r>
      <w:r>
        <w:rPr>
          <w:b/>
          <w:bCs/>
        </w:rPr>
        <w:t>6</w:t>
      </w:r>
      <w:r w:rsidR="00CE40B6" w:rsidRPr="00E72038">
        <w:rPr>
          <w:b/>
          <w:bCs/>
        </w:rPr>
        <w:t xml:space="preserve"> за рубежом)</w:t>
      </w:r>
    </w:p>
    <w:p w14:paraId="371D1AC7" w14:textId="77777777" w:rsidR="00CE40B6" w:rsidRDefault="00CE40B6" w:rsidP="00CE40B6">
      <w:pPr>
        <w:spacing w:line="240" w:lineRule="auto"/>
        <w:ind w:firstLine="709"/>
        <w:jc w:val="both"/>
      </w:pPr>
    </w:p>
    <w:p w14:paraId="7B0DE67B" w14:textId="3502B92E" w:rsidR="000E377A" w:rsidRDefault="000E377A" w:rsidP="000E377A">
      <w:pPr>
        <w:widowControl/>
        <w:spacing w:line="240" w:lineRule="auto"/>
        <w:ind w:firstLine="709"/>
        <w:jc w:val="both"/>
      </w:pPr>
      <w:r>
        <w:rPr>
          <w:lang w:val="be-BY"/>
        </w:rPr>
        <w:t>1</w:t>
      </w:r>
      <w:r w:rsidRPr="0030614A">
        <w:rPr>
          <w:lang w:val="be-BY"/>
        </w:rPr>
        <w:t>. Международная научно-практическая конференция «Homo faber – Homo loguens – Homo scriptor. Россия – Беларусь: ценности единого научно-образовательного пространства приграничья» (г. Псков, 24–25 марта 2022 г.), Псковский государственный университет (Россия).</w:t>
      </w:r>
      <w:r w:rsidR="00551262">
        <w:rPr>
          <w:lang w:val="be-BY"/>
        </w:rPr>
        <w:t xml:space="preserve"> </w:t>
      </w:r>
      <w:r w:rsidRPr="0030614A">
        <w:t>Доклад:</w:t>
      </w:r>
      <w:r>
        <w:t xml:space="preserve"> </w:t>
      </w:r>
      <w:r w:rsidRPr="0030614A">
        <w:t>«</w:t>
      </w:r>
      <w:r w:rsidRPr="00551262">
        <w:rPr>
          <w:b/>
          <w:bCs/>
        </w:rPr>
        <w:t>Крылатые слова из классической русской литературы в произведениях современных белорусских писателей</w:t>
      </w:r>
      <w:r w:rsidRPr="0030614A">
        <w:t>»</w:t>
      </w:r>
      <w:r>
        <w:t>.</w:t>
      </w:r>
    </w:p>
    <w:p w14:paraId="01F9DB28" w14:textId="77777777" w:rsidR="000E377A" w:rsidRDefault="000E377A" w:rsidP="00CE40B6">
      <w:pPr>
        <w:spacing w:line="240" w:lineRule="auto"/>
        <w:ind w:firstLine="709"/>
        <w:jc w:val="both"/>
      </w:pPr>
    </w:p>
    <w:p w14:paraId="6049A3CE" w14:textId="051DFDB9" w:rsidR="000E377A" w:rsidRPr="0030614A" w:rsidRDefault="000E377A" w:rsidP="000E377A">
      <w:pPr>
        <w:widowControl/>
        <w:spacing w:line="240" w:lineRule="auto"/>
        <w:ind w:firstLine="709"/>
        <w:jc w:val="both"/>
      </w:pPr>
      <w:r>
        <w:rPr>
          <w:color w:val="000000"/>
          <w:shd w:val="clear" w:color="auto" w:fill="FFFFFF"/>
        </w:rPr>
        <w:t xml:space="preserve">2. </w:t>
      </w:r>
      <w:r w:rsidRPr="0030614A">
        <w:rPr>
          <w:color w:val="000000"/>
          <w:shd w:val="clear" w:color="auto" w:fill="FFFFFF"/>
        </w:rPr>
        <w:t xml:space="preserve">Международный форум «EURASIA </w:t>
      </w:r>
      <w:r w:rsidRPr="0030614A">
        <w:rPr>
          <w:lang w:val="be-BY"/>
        </w:rPr>
        <w:t xml:space="preserve">– </w:t>
      </w:r>
      <w:r w:rsidRPr="0030614A">
        <w:rPr>
          <w:color w:val="000000"/>
          <w:shd w:val="clear" w:color="auto" w:fill="FFFFFF"/>
        </w:rPr>
        <w:t xml:space="preserve">2022: социально-гуманитарное пространство в эпоху глобализации и цифровизации», Площадка 5 «Современная парадигма лингвистического и филологического пространства» – </w:t>
      </w:r>
      <w:r w:rsidRPr="0030614A">
        <w:rPr>
          <w:color w:val="202124"/>
          <w:shd w:val="clear" w:color="auto" w:fill="FFFFFF"/>
        </w:rPr>
        <w:t>Международная научная конференция</w:t>
      </w:r>
      <w:r w:rsidRPr="0030614A">
        <w:rPr>
          <w:color w:val="000000"/>
          <w:shd w:val="clear" w:color="auto" w:fill="FFFFFF"/>
        </w:rPr>
        <w:t xml:space="preserve"> «Слово, высказывание, текст в когнитивном, прагматическом и культурологическом аспектах» (г. Челябинск, 6</w:t>
      </w:r>
      <w:r w:rsidRPr="0030614A">
        <w:rPr>
          <w:lang w:val="be-BY"/>
        </w:rPr>
        <w:t>–</w:t>
      </w:r>
      <w:r w:rsidRPr="0030614A">
        <w:rPr>
          <w:color w:val="000000"/>
          <w:shd w:val="clear" w:color="auto" w:fill="FFFFFF"/>
        </w:rPr>
        <w:t xml:space="preserve">8 апреля 2022 г.), </w:t>
      </w:r>
      <w:r w:rsidRPr="0030614A">
        <w:t>Челябинский государственный университет (Россия).</w:t>
      </w:r>
      <w:r w:rsidR="00551262">
        <w:t xml:space="preserve"> </w:t>
      </w:r>
      <w:r w:rsidRPr="0030614A">
        <w:t>Доклад:</w:t>
      </w:r>
      <w:r>
        <w:t xml:space="preserve"> </w:t>
      </w:r>
      <w:r w:rsidRPr="0030614A">
        <w:t>«</w:t>
      </w:r>
      <w:r w:rsidRPr="00551262">
        <w:rPr>
          <w:b/>
          <w:bCs/>
        </w:rPr>
        <w:t xml:space="preserve">Универсальные пословицы в языках коренных народов России (на европейском </w:t>
      </w:r>
      <w:proofErr w:type="spellStart"/>
      <w:r w:rsidRPr="00551262">
        <w:rPr>
          <w:b/>
          <w:bCs/>
        </w:rPr>
        <w:t>паремиологическом</w:t>
      </w:r>
      <w:proofErr w:type="spellEnd"/>
      <w:r w:rsidRPr="00551262">
        <w:rPr>
          <w:b/>
          <w:bCs/>
        </w:rPr>
        <w:t xml:space="preserve"> фоне</w:t>
      </w:r>
      <w:r w:rsidRPr="0030614A">
        <w:t>)».</w:t>
      </w:r>
    </w:p>
    <w:p w14:paraId="1D3A1CC5" w14:textId="77777777" w:rsidR="000E377A" w:rsidRDefault="000E377A" w:rsidP="00CE40B6">
      <w:pPr>
        <w:spacing w:line="240" w:lineRule="auto"/>
        <w:ind w:firstLine="709"/>
        <w:jc w:val="both"/>
      </w:pPr>
    </w:p>
    <w:p w14:paraId="7F73C921" w14:textId="39B0763B" w:rsidR="000E377A" w:rsidRDefault="000E377A" w:rsidP="000E377A">
      <w:pPr>
        <w:spacing w:line="240" w:lineRule="auto"/>
        <w:ind w:firstLine="709"/>
        <w:jc w:val="both"/>
      </w:pPr>
      <w:r>
        <w:t>3</w:t>
      </w:r>
      <w:r w:rsidRPr="0030614A">
        <w:t xml:space="preserve">. 80-я Международная научная конференция «Актуальные проблемы современной науки, техники и образования» (г. Магнитогорск, </w:t>
      </w:r>
      <w:r w:rsidRPr="0030614A">
        <w:rPr>
          <w:rStyle w:val="a5"/>
          <w:b w:val="0"/>
        </w:rPr>
        <w:t xml:space="preserve">18–22 апреля 2022 г.), </w:t>
      </w:r>
      <w:r w:rsidRPr="0030614A">
        <w:t>МГТУ имени Г.И. Носова (Россия).</w:t>
      </w:r>
      <w:r w:rsidR="00551262">
        <w:t xml:space="preserve"> </w:t>
      </w:r>
      <w:r w:rsidRPr="0030614A">
        <w:t>Доклад</w:t>
      </w:r>
      <w:r>
        <w:t>:</w:t>
      </w:r>
      <w:r w:rsidRPr="000E377A">
        <w:t xml:space="preserve"> </w:t>
      </w:r>
      <w:r w:rsidRPr="0030614A">
        <w:t>«</w:t>
      </w:r>
      <w:r w:rsidRPr="00551262">
        <w:rPr>
          <w:b/>
          <w:bCs/>
        </w:rPr>
        <w:t>Методологические основания дифференциации функциональной активности устойчивых единиц</w:t>
      </w:r>
      <w:r w:rsidRPr="0030614A">
        <w:t>»</w:t>
      </w:r>
      <w:r w:rsidR="00551262">
        <w:t xml:space="preserve">. </w:t>
      </w:r>
      <w:r w:rsidRPr="0030614A">
        <w:t>Доклад</w:t>
      </w:r>
      <w:r>
        <w:t>:</w:t>
      </w:r>
      <w:r w:rsidRPr="000E377A">
        <w:t xml:space="preserve"> </w:t>
      </w:r>
      <w:r w:rsidRPr="0030614A">
        <w:t>«</w:t>
      </w:r>
      <w:r w:rsidRPr="00551262">
        <w:rPr>
          <w:b/>
          <w:bCs/>
          <w:spacing w:val="-4"/>
        </w:rPr>
        <w:t>Направления изучения активного состава устойчивых единиц белорусского языка</w:t>
      </w:r>
      <w:r w:rsidRPr="0030614A">
        <w:t>»</w:t>
      </w:r>
      <w:r w:rsidRPr="000E377A">
        <w:t xml:space="preserve"> </w:t>
      </w:r>
      <w:r>
        <w:t>(в соавторстве).</w:t>
      </w:r>
    </w:p>
    <w:p w14:paraId="17F7FE50" w14:textId="77777777" w:rsidR="000E377A" w:rsidRDefault="000E377A" w:rsidP="000E377A">
      <w:pPr>
        <w:widowControl/>
        <w:spacing w:line="240" w:lineRule="auto"/>
        <w:ind w:firstLine="709"/>
        <w:jc w:val="both"/>
      </w:pPr>
    </w:p>
    <w:p w14:paraId="06EB1654" w14:textId="46E9421A" w:rsidR="000E377A" w:rsidRPr="0030614A" w:rsidRDefault="000E377A" w:rsidP="000E377A">
      <w:pPr>
        <w:widowControl/>
        <w:spacing w:line="240" w:lineRule="auto"/>
        <w:ind w:firstLine="709"/>
        <w:jc w:val="both"/>
      </w:pPr>
      <w:r>
        <w:rPr>
          <w:lang w:val="be-BY"/>
        </w:rPr>
        <w:t>4</w:t>
      </w:r>
      <w:r w:rsidRPr="0030614A">
        <w:rPr>
          <w:lang w:val="be-BY"/>
        </w:rPr>
        <w:t xml:space="preserve">. </w:t>
      </w:r>
      <w:r w:rsidRPr="0030614A">
        <w:rPr>
          <w:lang w:val="en-US"/>
        </w:rPr>
        <w:t>III</w:t>
      </w:r>
      <w:r w:rsidRPr="0030614A">
        <w:t> Международная научная конференция «Региональная ономастика: проблемы и перспективы исследования» (г. Витебск, 27 апреля 2022 г.), ВГУ имени П.М. Машерова.</w:t>
      </w:r>
      <w:r w:rsidR="00551262">
        <w:t xml:space="preserve"> </w:t>
      </w:r>
      <w:r w:rsidRPr="0030614A">
        <w:t>Доклад:</w:t>
      </w:r>
      <w:r>
        <w:t xml:space="preserve"> </w:t>
      </w:r>
      <w:r w:rsidRPr="0030614A">
        <w:t>«</w:t>
      </w:r>
      <w:r w:rsidRPr="00551262">
        <w:rPr>
          <w:b/>
          <w:bCs/>
        </w:rPr>
        <w:t>Фоновая семантика антропонимов</w:t>
      </w:r>
      <w:r w:rsidRPr="0030614A">
        <w:t>».</w:t>
      </w:r>
    </w:p>
    <w:p w14:paraId="03C45A81" w14:textId="77777777" w:rsidR="000E377A" w:rsidRDefault="000E377A" w:rsidP="000E377A">
      <w:pPr>
        <w:spacing w:line="240" w:lineRule="auto"/>
        <w:ind w:firstLine="709"/>
        <w:jc w:val="both"/>
      </w:pPr>
    </w:p>
    <w:p w14:paraId="171A23DE" w14:textId="0D54B7F9" w:rsidR="000E377A" w:rsidRDefault="000E377A" w:rsidP="00551262">
      <w:pPr>
        <w:widowControl/>
        <w:spacing w:line="240" w:lineRule="auto"/>
        <w:ind w:firstLine="709"/>
        <w:jc w:val="both"/>
      </w:pPr>
      <w:r>
        <w:rPr>
          <w:lang w:val="be-BY"/>
        </w:rPr>
        <w:t>5</w:t>
      </w:r>
      <w:r w:rsidRPr="0030614A">
        <w:rPr>
          <w:lang w:val="be-BY"/>
        </w:rPr>
        <w:t xml:space="preserve">. Международная </w:t>
      </w:r>
      <w:r w:rsidRPr="0030614A">
        <w:t>научно-методическая конференция «Актуальные вопросы филологии, методики преподавания языков и межкультурной коммуникации» (г. Смоленск, 3–4 июня 2022 г.), Смоленский государственный медицинский университет (Россия).</w:t>
      </w:r>
      <w:r w:rsidR="00551262">
        <w:t xml:space="preserve"> </w:t>
      </w:r>
      <w:r w:rsidRPr="0030614A">
        <w:rPr>
          <w:lang w:val="be-BY"/>
        </w:rPr>
        <w:t>Доклад</w:t>
      </w:r>
      <w:r>
        <w:rPr>
          <w:lang w:val="be-BY"/>
        </w:rPr>
        <w:t xml:space="preserve">: </w:t>
      </w:r>
      <w:r w:rsidRPr="0030614A">
        <w:t>«</w:t>
      </w:r>
      <w:r w:rsidRPr="00551262">
        <w:rPr>
          <w:b/>
          <w:bCs/>
        </w:rPr>
        <w:t>Критерии определения активных единиц фразеологического фонда языка</w:t>
      </w:r>
      <w:r w:rsidRPr="0030614A">
        <w:t>»</w:t>
      </w:r>
      <w:r>
        <w:t>.</w:t>
      </w:r>
    </w:p>
    <w:p w14:paraId="5A670AFE" w14:textId="77777777" w:rsidR="000E377A" w:rsidRDefault="000E377A" w:rsidP="00CE40B6">
      <w:pPr>
        <w:spacing w:line="240" w:lineRule="auto"/>
        <w:ind w:firstLine="709"/>
        <w:jc w:val="both"/>
      </w:pPr>
    </w:p>
    <w:p w14:paraId="3904DFA6" w14:textId="725000CE" w:rsidR="000E377A" w:rsidRDefault="000E377A" w:rsidP="00551262">
      <w:pPr>
        <w:spacing w:line="240" w:lineRule="auto"/>
        <w:ind w:firstLine="709"/>
        <w:jc w:val="both"/>
      </w:pPr>
      <w:r>
        <w:rPr>
          <w:lang w:val="be-BY"/>
        </w:rPr>
        <w:t>6</w:t>
      </w:r>
      <w:r w:rsidRPr="0030614A">
        <w:rPr>
          <w:lang w:val="be-BY"/>
        </w:rPr>
        <w:t>.</w:t>
      </w:r>
      <w:r w:rsidRPr="0030614A">
        <w:t xml:space="preserve"> II научные чтения памяти профессора В.П. Беркова (г. </w:t>
      </w:r>
      <w:r w:rsidRPr="0030614A">
        <w:rPr>
          <w:sz w:val="23"/>
          <w:szCs w:val="23"/>
        </w:rPr>
        <w:t>Санкт-Петербург, 14-15 октября 2022 г</w:t>
      </w:r>
      <w:r>
        <w:rPr>
          <w:sz w:val="23"/>
          <w:szCs w:val="23"/>
        </w:rPr>
        <w:t>.)</w:t>
      </w:r>
      <w:r w:rsidRPr="0030614A">
        <w:t xml:space="preserve">, </w:t>
      </w:r>
      <w:r w:rsidRPr="0030614A">
        <w:rPr>
          <w:sz w:val="23"/>
          <w:szCs w:val="23"/>
        </w:rPr>
        <w:t xml:space="preserve">Санкт-Петербургский государственный университет </w:t>
      </w:r>
      <w:r w:rsidRPr="0030614A">
        <w:t>(Россия).</w:t>
      </w:r>
      <w:r w:rsidR="00551262">
        <w:t xml:space="preserve"> </w:t>
      </w:r>
      <w:r w:rsidRPr="0030614A">
        <w:rPr>
          <w:lang w:val="be-BY"/>
        </w:rPr>
        <w:t>Доклад:</w:t>
      </w:r>
      <w:r>
        <w:rPr>
          <w:lang w:val="be-BY"/>
        </w:rPr>
        <w:t xml:space="preserve"> </w:t>
      </w:r>
      <w:r w:rsidRPr="0030614A">
        <w:t>«</w:t>
      </w:r>
      <w:r w:rsidRPr="00551262">
        <w:rPr>
          <w:rFonts w:eastAsia="Arial Unicode MS"/>
          <w:b/>
          <w:bCs/>
          <w:kern w:val="2"/>
          <w:lang w:eastAsia="hi-IN" w:bidi="hi-IN"/>
        </w:rPr>
        <w:t>Универсальное и национально-специфичное в паремиях (на материале белорусско-шведского словаря пословиц)</w:t>
      </w:r>
      <w:r w:rsidRPr="0030614A">
        <w:t xml:space="preserve">» </w:t>
      </w:r>
      <w:r>
        <w:t>(в соавторстве).</w:t>
      </w:r>
    </w:p>
    <w:p w14:paraId="4E9154DB" w14:textId="77777777" w:rsidR="000E377A" w:rsidRDefault="000E377A" w:rsidP="000E377A">
      <w:pPr>
        <w:widowControl/>
        <w:spacing w:line="240" w:lineRule="auto"/>
        <w:ind w:firstLine="709"/>
        <w:jc w:val="both"/>
      </w:pPr>
    </w:p>
    <w:p w14:paraId="1B8093D0" w14:textId="0EA97690" w:rsidR="000E377A" w:rsidRDefault="000E377A" w:rsidP="00551262">
      <w:pPr>
        <w:widowControl/>
        <w:spacing w:line="240" w:lineRule="auto"/>
        <w:ind w:firstLine="709"/>
        <w:jc w:val="both"/>
      </w:pPr>
      <w:r>
        <w:t>7.</w:t>
      </w:r>
      <w:r w:rsidRPr="0030614A">
        <w:t xml:space="preserve"> </w:t>
      </w:r>
      <w:r>
        <w:rPr>
          <w:lang w:val="be-BY"/>
        </w:rPr>
        <w:t xml:space="preserve">Міжнародная навуковая канферэнцыя </w:t>
      </w:r>
      <w:r w:rsidRPr="0030614A">
        <w:t>«</w:t>
      </w:r>
      <w:r w:rsidRPr="0030614A">
        <w:rPr>
          <w:lang w:val="be-BY"/>
        </w:rPr>
        <w:t>Этналінгвістыка і традыцыйная культура: дыяхранічны і сінхранічны аспекты міжмоўнага ўзаемадзеяння</w:t>
      </w:r>
      <w:r w:rsidRPr="0030614A">
        <w:t>»</w:t>
      </w:r>
      <w:r w:rsidRPr="0030614A">
        <w:rPr>
          <w:lang w:val="be-BY"/>
        </w:rPr>
        <w:t xml:space="preserve"> (г. М</w:t>
      </w:r>
      <w:r>
        <w:rPr>
          <w:lang w:val="be-BY"/>
        </w:rPr>
        <w:t>і</w:t>
      </w:r>
      <w:r w:rsidRPr="0030614A">
        <w:rPr>
          <w:lang w:val="be-BY"/>
        </w:rPr>
        <w:t xml:space="preserve">нск, </w:t>
      </w:r>
      <w:r w:rsidRPr="0030614A">
        <w:rPr>
          <w:snapToGrid w:val="0"/>
          <w:lang w:val="be-BY"/>
        </w:rPr>
        <w:t>18–19 лістапада 202</w:t>
      </w:r>
      <w:r>
        <w:rPr>
          <w:snapToGrid w:val="0"/>
          <w:lang w:val="be-BY"/>
        </w:rPr>
        <w:t>2</w:t>
      </w:r>
      <w:r w:rsidRPr="0030614A">
        <w:rPr>
          <w:snapToGrid w:val="0"/>
          <w:lang w:val="be-BY"/>
        </w:rPr>
        <w:t xml:space="preserve"> года</w:t>
      </w:r>
      <w:r w:rsidRPr="0030614A">
        <w:rPr>
          <w:lang w:val="be-BY"/>
        </w:rPr>
        <w:t>), НАН Беларус</w:t>
      </w:r>
      <w:r>
        <w:rPr>
          <w:lang w:val="be-BY"/>
        </w:rPr>
        <w:t>і</w:t>
      </w:r>
      <w:r w:rsidRPr="0030614A">
        <w:rPr>
          <w:lang w:val="be-BY"/>
        </w:rPr>
        <w:t>.</w:t>
      </w:r>
      <w:r w:rsidR="00551262">
        <w:rPr>
          <w:lang w:val="be-BY"/>
        </w:rPr>
        <w:t xml:space="preserve"> </w:t>
      </w:r>
      <w:proofErr w:type="spellStart"/>
      <w:r w:rsidRPr="0030614A">
        <w:t>Д</w:t>
      </w:r>
      <w:r w:rsidR="00551262">
        <w:t>а</w:t>
      </w:r>
      <w:r w:rsidRPr="0030614A">
        <w:t>клад</w:t>
      </w:r>
      <w:proofErr w:type="spellEnd"/>
      <w:r w:rsidRPr="0030614A">
        <w:t>:</w:t>
      </w:r>
      <w:r>
        <w:t xml:space="preserve"> </w:t>
      </w:r>
      <w:r w:rsidRPr="0030614A">
        <w:t>«</w:t>
      </w:r>
      <w:proofErr w:type="spellStart"/>
      <w:r w:rsidRPr="00551262">
        <w:rPr>
          <w:b/>
          <w:bCs/>
        </w:rPr>
        <w:t>Этнакультурная</w:t>
      </w:r>
      <w:proofErr w:type="spellEnd"/>
      <w:r w:rsidRPr="00551262">
        <w:rPr>
          <w:b/>
          <w:bCs/>
        </w:rPr>
        <w:t xml:space="preserve"> </w:t>
      </w:r>
      <w:proofErr w:type="spellStart"/>
      <w:r w:rsidRPr="00551262">
        <w:rPr>
          <w:b/>
          <w:bCs/>
        </w:rPr>
        <w:t>маркіраванасць</w:t>
      </w:r>
      <w:proofErr w:type="spellEnd"/>
      <w:r w:rsidRPr="00551262">
        <w:rPr>
          <w:b/>
          <w:bCs/>
        </w:rPr>
        <w:t xml:space="preserve"> </w:t>
      </w:r>
      <w:proofErr w:type="spellStart"/>
      <w:r w:rsidRPr="00551262">
        <w:rPr>
          <w:b/>
          <w:bCs/>
        </w:rPr>
        <w:t>беларускіх</w:t>
      </w:r>
      <w:proofErr w:type="spellEnd"/>
      <w:r w:rsidRPr="00551262">
        <w:rPr>
          <w:b/>
          <w:bCs/>
        </w:rPr>
        <w:t xml:space="preserve"> </w:t>
      </w:r>
      <w:proofErr w:type="spellStart"/>
      <w:r w:rsidRPr="00551262">
        <w:rPr>
          <w:b/>
          <w:bCs/>
        </w:rPr>
        <w:t>аналагаў</w:t>
      </w:r>
      <w:proofErr w:type="spellEnd"/>
      <w:r w:rsidRPr="00551262">
        <w:rPr>
          <w:b/>
          <w:bCs/>
        </w:rPr>
        <w:t xml:space="preserve"> </w:t>
      </w:r>
      <w:proofErr w:type="spellStart"/>
      <w:r w:rsidRPr="00551262">
        <w:rPr>
          <w:b/>
          <w:bCs/>
        </w:rPr>
        <w:t>рускіх</w:t>
      </w:r>
      <w:proofErr w:type="spellEnd"/>
      <w:r w:rsidRPr="00551262">
        <w:rPr>
          <w:b/>
          <w:bCs/>
        </w:rPr>
        <w:t xml:space="preserve"> </w:t>
      </w:r>
      <w:proofErr w:type="spellStart"/>
      <w:r w:rsidRPr="00551262">
        <w:rPr>
          <w:b/>
          <w:bCs/>
        </w:rPr>
        <w:t>прыказак</w:t>
      </w:r>
      <w:proofErr w:type="spellEnd"/>
      <w:r w:rsidRPr="0030614A">
        <w:t xml:space="preserve">» </w:t>
      </w:r>
      <w:r>
        <w:t>(</w:t>
      </w:r>
      <w:r w:rsidR="00551262">
        <w:t>у</w:t>
      </w:r>
      <w:r>
        <w:t xml:space="preserve"> </w:t>
      </w:r>
      <w:proofErr w:type="spellStart"/>
      <w:r>
        <w:t>с</w:t>
      </w:r>
      <w:r w:rsidR="00551262">
        <w:t>а</w:t>
      </w:r>
      <w:r>
        <w:t>а</w:t>
      </w:r>
      <w:proofErr w:type="spellEnd"/>
      <w:r w:rsidR="00551262">
        <w:rPr>
          <w:lang w:val="be-BY"/>
        </w:rPr>
        <w:t>ў</w:t>
      </w:r>
      <w:proofErr w:type="spellStart"/>
      <w:r>
        <w:t>т</w:t>
      </w:r>
      <w:r w:rsidR="00551262">
        <w:t>а</w:t>
      </w:r>
      <w:r>
        <w:t>рстве</w:t>
      </w:r>
      <w:proofErr w:type="spellEnd"/>
      <w:r>
        <w:t>).</w:t>
      </w:r>
    </w:p>
    <w:p w14:paraId="2EB356F9" w14:textId="77777777" w:rsidR="000E377A" w:rsidRDefault="000E377A" w:rsidP="000E377A">
      <w:pPr>
        <w:widowControl/>
        <w:spacing w:line="240" w:lineRule="auto"/>
        <w:ind w:firstLine="709"/>
        <w:jc w:val="both"/>
      </w:pPr>
    </w:p>
    <w:p w14:paraId="28EB6804" w14:textId="3693C536" w:rsidR="000E377A" w:rsidRPr="0030614A" w:rsidRDefault="000E377A" w:rsidP="000E377A">
      <w:pPr>
        <w:widowControl/>
        <w:spacing w:line="240" w:lineRule="auto"/>
        <w:ind w:firstLine="709"/>
        <w:jc w:val="both"/>
      </w:pPr>
      <w:r>
        <w:t xml:space="preserve">8. </w:t>
      </w:r>
      <w:r w:rsidRPr="0030614A">
        <w:t xml:space="preserve">Международная научная конференция «Фразеология и </w:t>
      </w:r>
      <w:proofErr w:type="spellStart"/>
      <w:r w:rsidRPr="0030614A">
        <w:t>паремиология</w:t>
      </w:r>
      <w:proofErr w:type="spellEnd"/>
      <w:r w:rsidRPr="0030614A">
        <w:t xml:space="preserve"> на пересечении эпох» (г. Гомель, 28–29 ноября 2022 года), ГГУ имени Ф. Скорины.</w:t>
      </w:r>
      <w:r w:rsidR="00551262">
        <w:t xml:space="preserve"> </w:t>
      </w:r>
      <w:r w:rsidRPr="0030614A">
        <w:t>Доклад:</w:t>
      </w:r>
      <w:r>
        <w:t xml:space="preserve"> </w:t>
      </w:r>
      <w:r w:rsidRPr="0030614A">
        <w:t>«</w:t>
      </w:r>
      <w:proofErr w:type="spellStart"/>
      <w:r w:rsidRPr="00551262">
        <w:rPr>
          <w:b/>
          <w:bCs/>
        </w:rPr>
        <w:t>Праблемы</w:t>
      </w:r>
      <w:proofErr w:type="spellEnd"/>
      <w:r w:rsidRPr="00551262">
        <w:rPr>
          <w:b/>
          <w:bCs/>
        </w:rPr>
        <w:t xml:space="preserve"> </w:t>
      </w:r>
      <w:proofErr w:type="spellStart"/>
      <w:r w:rsidRPr="00551262">
        <w:rPr>
          <w:b/>
          <w:bCs/>
        </w:rPr>
        <w:t>вызначэння</w:t>
      </w:r>
      <w:proofErr w:type="spellEnd"/>
      <w:r w:rsidRPr="00551262">
        <w:rPr>
          <w:b/>
          <w:bCs/>
        </w:rPr>
        <w:t xml:space="preserve"> і </w:t>
      </w:r>
      <w:proofErr w:type="spellStart"/>
      <w:r w:rsidRPr="00551262">
        <w:rPr>
          <w:b/>
          <w:bCs/>
        </w:rPr>
        <w:t>дыферэнцыяцыі</w:t>
      </w:r>
      <w:proofErr w:type="spellEnd"/>
      <w:r w:rsidRPr="00551262">
        <w:rPr>
          <w:b/>
          <w:bCs/>
        </w:rPr>
        <w:t xml:space="preserve"> </w:t>
      </w:r>
      <w:proofErr w:type="spellStart"/>
      <w:r w:rsidRPr="00551262">
        <w:rPr>
          <w:b/>
          <w:bCs/>
        </w:rPr>
        <w:t>аб’ёму</w:t>
      </w:r>
      <w:proofErr w:type="spellEnd"/>
      <w:r w:rsidRPr="00551262">
        <w:rPr>
          <w:b/>
          <w:bCs/>
        </w:rPr>
        <w:t xml:space="preserve"> </w:t>
      </w:r>
      <w:proofErr w:type="spellStart"/>
      <w:r w:rsidRPr="00551262">
        <w:rPr>
          <w:b/>
          <w:bCs/>
        </w:rPr>
        <w:t>афарыстычнага</w:t>
      </w:r>
      <w:proofErr w:type="spellEnd"/>
      <w:r w:rsidRPr="00551262">
        <w:rPr>
          <w:b/>
          <w:bCs/>
        </w:rPr>
        <w:t xml:space="preserve"> фонду мовы</w:t>
      </w:r>
      <w:r w:rsidRPr="0030614A">
        <w:t>»</w:t>
      </w:r>
      <w:r>
        <w:t>.</w:t>
      </w:r>
    </w:p>
    <w:p w14:paraId="6A02379E" w14:textId="77777777" w:rsidR="000E377A" w:rsidRDefault="000E377A" w:rsidP="000E377A">
      <w:pPr>
        <w:spacing w:line="240" w:lineRule="auto"/>
        <w:ind w:firstLine="709"/>
        <w:jc w:val="both"/>
      </w:pPr>
    </w:p>
    <w:p w14:paraId="01D5B830" w14:textId="78CEAD01" w:rsidR="000E377A" w:rsidRDefault="000E377A" w:rsidP="00551262">
      <w:pPr>
        <w:spacing w:line="240" w:lineRule="auto"/>
        <w:ind w:firstLine="709"/>
        <w:jc w:val="both"/>
      </w:pPr>
      <w:r>
        <w:rPr>
          <w:lang w:val="be-BY"/>
        </w:rPr>
        <w:t>9</w:t>
      </w:r>
      <w:r w:rsidRPr="0030614A">
        <w:rPr>
          <w:lang w:val="be-BY"/>
        </w:rPr>
        <w:t>.</w:t>
      </w:r>
      <w:r w:rsidRPr="0030614A">
        <w:t xml:space="preserve"> Международная научная сессия «Изучение малых языков и культур в свете современной научной парадигмы» (г. Москва, 3 декабря 2022 г.), Российский университет дружбы народов (Россия).</w:t>
      </w:r>
      <w:r w:rsidR="00551262">
        <w:t xml:space="preserve"> </w:t>
      </w:r>
      <w:r w:rsidRPr="0030614A">
        <w:rPr>
          <w:lang w:val="be-BY"/>
        </w:rPr>
        <w:t>Доклад:</w:t>
      </w:r>
      <w:r>
        <w:rPr>
          <w:lang w:val="be-BY"/>
        </w:rPr>
        <w:t xml:space="preserve"> </w:t>
      </w:r>
      <w:r w:rsidRPr="0030614A">
        <w:t>«</w:t>
      </w:r>
      <w:r w:rsidRPr="00551262">
        <w:rPr>
          <w:b/>
          <w:bCs/>
        </w:rPr>
        <w:t xml:space="preserve">Актуальные проблемы изучения провербиальных </w:t>
      </w:r>
      <w:r w:rsidRPr="00551262">
        <w:rPr>
          <w:b/>
          <w:bCs/>
        </w:rPr>
        <w:lastRenderedPageBreak/>
        <w:t xml:space="preserve">фондов тюркских и монгольских языков (на широком языковом и </w:t>
      </w:r>
      <w:proofErr w:type="spellStart"/>
      <w:r w:rsidRPr="00551262">
        <w:rPr>
          <w:b/>
          <w:bCs/>
        </w:rPr>
        <w:t>лингвокультурном</w:t>
      </w:r>
      <w:proofErr w:type="spellEnd"/>
      <w:r w:rsidRPr="00551262">
        <w:rPr>
          <w:b/>
          <w:bCs/>
        </w:rPr>
        <w:t xml:space="preserve"> фоне)</w:t>
      </w:r>
      <w:r w:rsidRPr="0030614A">
        <w:t>»</w:t>
      </w:r>
      <w:r>
        <w:t>.</w:t>
      </w:r>
    </w:p>
    <w:p w14:paraId="653AE1F3" w14:textId="77777777" w:rsidR="000E377A" w:rsidRDefault="000E377A" w:rsidP="000E377A">
      <w:pPr>
        <w:widowControl/>
        <w:spacing w:line="240" w:lineRule="auto"/>
        <w:ind w:firstLine="709"/>
        <w:jc w:val="both"/>
      </w:pPr>
    </w:p>
    <w:p w14:paraId="0BDA09A5" w14:textId="02A9E32E" w:rsidR="000E377A" w:rsidRDefault="000E377A" w:rsidP="00551262">
      <w:pPr>
        <w:widowControl/>
        <w:spacing w:line="240" w:lineRule="auto"/>
        <w:ind w:firstLine="709"/>
        <w:jc w:val="both"/>
      </w:pPr>
      <w:r>
        <w:rPr>
          <w:color w:val="000000"/>
          <w:spacing w:val="3"/>
        </w:rPr>
        <w:t>10</w:t>
      </w:r>
      <w:r w:rsidRPr="0030614A">
        <w:rPr>
          <w:color w:val="000000"/>
          <w:spacing w:val="3"/>
        </w:rPr>
        <w:t xml:space="preserve">. </w:t>
      </w:r>
      <w:r w:rsidRPr="0030614A">
        <w:rPr>
          <w:color w:val="000000"/>
          <w:spacing w:val="3"/>
          <w:lang w:val="en-US"/>
        </w:rPr>
        <w:t>III</w:t>
      </w:r>
      <w:r w:rsidRPr="0030614A">
        <w:rPr>
          <w:color w:val="000000"/>
          <w:spacing w:val="3"/>
        </w:rPr>
        <w:t xml:space="preserve"> Международная научно-практическая интернет-конференция «</w:t>
      </w:r>
      <w:r w:rsidRPr="0030614A">
        <w:t>На перекрестке культур: единство языка, литературы и образования»</w:t>
      </w:r>
      <w:r w:rsidRPr="0030614A">
        <w:rPr>
          <w:color w:val="000000"/>
          <w:spacing w:val="3"/>
        </w:rPr>
        <w:t xml:space="preserve"> (г. Могилев, 12–16 декабря 2022 г.), </w:t>
      </w:r>
      <w:r w:rsidRPr="0030614A">
        <w:t>МГУ имени А. А. Кулешова.</w:t>
      </w:r>
      <w:r w:rsidR="00551262">
        <w:t xml:space="preserve"> </w:t>
      </w:r>
      <w:r w:rsidRPr="0030614A">
        <w:t>Доклад</w:t>
      </w:r>
      <w:r>
        <w:t xml:space="preserve">: </w:t>
      </w:r>
      <w:r w:rsidRPr="0030614A">
        <w:t>«</w:t>
      </w:r>
      <w:r w:rsidRPr="00551262">
        <w:rPr>
          <w:b/>
          <w:bCs/>
          <w:iCs/>
        </w:rPr>
        <w:t>Афоризм</w:t>
      </w:r>
      <w:r w:rsidRPr="00551262">
        <w:rPr>
          <w:b/>
          <w:bCs/>
        </w:rPr>
        <w:t xml:space="preserve"> в кругу малых текстовых форм в устном, письменном и электронном дискурсах</w:t>
      </w:r>
      <w:r w:rsidRPr="0030614A">
        <w:t>»</w:t>
      </w:r>
      <w:r>
        <w:t>.</w:t>
      </w:r>
      <w:r w:rsidR="00551262">
        <w:t xml:space="preserve"> </w:t>
      </w:r>
      <w:r w:rsidRPr="0030614A">
        <w:t>Доклад</w:t>
      </w:r>
      <w:r>
        <w:t xml:space="preserve">: </w:t>
      </w:r>
      <w:r w:rsidRPr="0030614A">
        <w:t>«</w:t>
      </w:r>
      <w:r w:rsidRPr="00551262">
        <w:rPr>
          <w:b/>
          <w:iCs/>
        </w:rPr>
        <w:t xml:space="preserve">Лингвокультурологический комментарий в </w:t>
      </w:r>
      <w:proofErr w:type="spellStart"/>
      <w:r w:rsidRPr="00551262">
        <w:rPr>
          <w:b/>
          <w:iCs/>
        </w:rPr>
        <w:t>полилингвальных</w:t>
      </w:r>
      <w:proofErr w:type="spellEnd"/>
      <w:r w:rsidRPr="00551262">
        <w:rPr>
          <w:b/>
          <w:iCs/>
        </w:rPr>
        <w:t xml:space="preserve"> словарях пословиц</w:t>
      </w:r>
      <w:r w:rsidRPr="0030614A">
        <w:t xml:space="preserve">» </w:t>
      </w:r>
      <w:r>
        <w:t>(в соавторстве).</w:t>
      </w:r>
    </w:p>
    <w:p w14:paraId="46B0BFAE" w14:textId="77777777" w:rsidR="000E377A" w:rsidRDefault="000E377A" w:rsidP="000E377A">
      <w:pPr>
        <w:spacing w:line="240" w:lineRule="auto"/>
        <w:ind w:firstLine="709"/>
        <w:jc w:val="both"/>
      </w:pPr>
    </w:p>
    <w:sectPr w:rsidR="000E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11"/>
    <w:rsid w:val="00010B4E"/>
    <w:rsid w:val="000E377A"/>
    <w:rsid w:val="003F419B"/>
    <w:rsid w:val="00551262"/>
    <w:rsid w:val="00590211"/>
    <w:rsid w:val="00CE40B6"/>
    <w:rsid w:val="00DD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DA3A"/>
  <w15:chartTrackingRefBased/>
  <w15:docId w15:val="{AC669AC6-4456-48A3-B23E-6601B3E9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77A"/>
    <w:pPr>
      <w:widowControl w:val="0"/>
      <w:spacing w:after="0" w:line="30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377A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0E377A"/>
    <w:rPr>
      <w:rFonts w:ascii="Calibri" w:eastAsia="Calibri" w:hAnsi="Calibri" w:cs="Times New Roman"/>
      <w:kern w:val="0"/>
      <w14:ligatures w14:val="none"/>
    </w:rPr>
  </w:style>
  <w:style w:type="character" w:styleId="a5">
    <w:name w:val="Strong"/>
    <w:uiPriority w:val="22"/>
    <w:qFormat/>
    <w:rsid w:val="000E3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Иванов</dc:creator>
  <cp:keywords/>
  <dc:description/>
  <cp:lastModifiedBy>Евгений Иванов</cp:lastModifiedBy>
  <cp:revision>5</cp:revision>
  <dcterms:created xsi:type="dcterms:W3CDTF">2024-04-09T14:53:00Z</dcterms:created>
  <dcterms:modified xsi:type="dcterms:W3CDTF">2024-04-10T10:02:00Z</dcterms:modified>
</cp:coreProperties>
</file>